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A9" w:rsidRPr="005715A9" w:rsidRDefault="005715A9" w:rsidP="005715A9">
      <w:pPr>
        <w:spacing w:after="240"/>
        <w:jc w:val="right"/>
      </w:pPr>
      <w:bookmarkStart w:id="0" w:name="_GoBack"/>
      <w:r>
        <w:t>Draft 30 January 2015</w:t>
      </w:r>
    </w:p>
    <w:bookmarkEnd w:id="0"/>
    <w:p w:rsidR="00752E4B" w:rsidRDefault="00255129" w:rsidP="005715A9">
      <w:pPr>
        <w:spacing w:after="240"/>
        <w:jc w:val="center"/>
        <w:rPr>
          <w:b/>
          <w:sz w:val="28"/>
          <w:szCs w:val="28"/>
        </w:rPr>
      </w:pPr>
      <w:r w:rsidRPr="00741F41">
        <w:rPr>
          <w:b/>
          <w:sz w:val="28"/>
          <w:szCs w:val="28"/>
        </w:rPr>
        <w:t xml:space="preserve">On </w:t>
      </w:r>
      <w:r w:rsidR="0040792F">
        <w:rPr>
          <w:b/>
          <w:sz w:val="28"/>
          <w:szCs w:val="28"/>
        </w:rPr>
        <w:t>Some</w:t>
      </w:r>
      <w:r w:rsidRPr="00741F41">
        <w:rPr>
          <w:b/>
          <w:sz w:val="28"/>
          <w:szCs w:val="28"/>
        </w:rPr>
        <w:t xml:space="preserve"> Impossibility </w:t>
      </w:r>
      <w:r w:rsidR="001D01DA" w:rsidRPr="00741F41">
        <w:rPr>
          <w:b/>
          <w:sz w:val="28"/>
          <w:szCs w:val="28"/>
        </w:rPr>
        <w:t>Theorem</w:t>
      </w:r>
      <w:r w:rsidR="0040792F">
        <w:rPr>
          <w:b/>
          <w:sz w:val="28"/>
          <w:szCs w:val="28"/>
        </w:rPr>
        <w:t>s</w:t>
      </w:r>
      <w:r w:rsidRPr="00741F41">
        <w:rPr>
          <w:b/>
          <w:sz w:val="28"/>
          <w:szCs w:val="28"/>
        </w:rPr>
        <w:t xml:space="preserve"> in Population </w:t>
      </w:r>
      <w:r w:rsidR="002B0AB9" w:rsidRPr="00741F41">
        <w:rPr>
          <w:b/>
          <w:sz w:val="28"/>
          <w:szCs w:val="28"/>
        </w:rPr>
        <w:t>Ethics</w:t>
      </w:r>
    </w:p>
    <w:p w:rsidR="005715A9" w:rsidRPr="005715A9" w:rsidRDefault="005715A9" w:rsidP="00955904">
      <w:pPr>
        <w:jc w:val="center"/>
      </w:pPr>
      <w:r>
        <w:t>Erik Carlson</w:t>
      </w:r>
    </w:p>
    <w:p w:rsidR="00255129" w:rsidRPr="00741F41" w:rsidRDefault="00255129" w:rsidP="00955904"/>
    <w:p w:rsidR="00BC3E96" w:rsidRDefault="00CD1924" w:rsidP="00955904">
      <w:r w:rsidRPr="00741F41">
        <w:t>At least s</w:t>
      </w:r>
      <w:r w:rsidR="009F57ED" w:rsidRPr="00741F41">
        <w:t>ince Derek Parfit presented his “mere addition paradox”,</w:t>
      </w:r>
      <w:r w:rsidR="005B5637" w:rsidRPr="00741F41">
        <w:rPr>
          <w:rStyle w:val="FootnoteReference"/>
        </w:rPr>
        <w:footnoteReference w:id="1"/>
      </w:r>
      <w:r w:rsidR="009F57ED" w:rsidRPr="00741F41">
        <w:t xml:space="preserve"> the difficulties of formulating </w:t>
      </w:r>
      <w:r w:rsidR="005A097E">
        <w:t>a viable</w:t>
      </w:r>
      <w:r w:rsidR="00B825B0" w:rsidRPr="00741F41">
        <w:t xml:space="preserve"> </w:t>
      </w:r>
      <w:r w:rsidR="009F57ED" w:rsidRPr="00741F41">
        <w:t xml:space="preserve">population axiology have been widely recognized. </w:t>
      </w:r>
      <w:r w:rsidR="009E68C4" w:rsidRPr="00741F41">
        <w:t>Building on Parfit’s work, a</w:t>
      </w:r>
      <w:r w:rsidR="009F57ED" w:rsidRPr="00741F41">
        <w:t xml:space="preserve"> number of philosophers have proved impossibility theorems, showing that certain plausible </w:t>
      </w:r>
      <w:r w:rsidR="007F471F" w:rsidRPr="00741F41">
        <w:t xml:space="preserve">adequacy </w:t>
      </w:r>
      <w:r w:rsidR="009F57ED" w:rsidRPr="00741F41">
        <w:t>conditions are mutually inco</w:t>
      </w:r>
      <w:r w:rsidR="00A34D1C">
        <w:t>nsistent</w:t>
      </w:r>
      <w:r w:rsidR="009F57ED" w:rsidRPr="00741F41">
        <w:t>.</w:t>
      </w:r>
      <w:r w:rsidR="009F57ED" w:rsidRPr="00741F41">
        <w:rPr>
          <w:rStyle w:val="FootnoteReference"/>
        </w:rPr>
        <w:footnoteReference w:id="2"/>
      </w:r>
      <w:r w:rsidR="009F57ED" w:rsidRPr="00741F41">
        <w:t xml:space="preserve"> </w:t>
      </w:r>
      <w:r w:rsidR="001277B2">
        <w:t>To the best of my knowledge, t</w:t>
      </w:r>
      <w:r w:rsidR="009F57ED" w:rsidRPr="00741F41">
        <w:t xml:space="preserve">he most </w:t>
      </w:r>
      <w:r w:rsidR="00D62AFF">
        <w:t xml:space="preserve">impressive and </w:t>
      </w:r>
      <w:r w:rsidR="009F57ED" w:rsidRPr="00741F41">
        <w:t xml:space="preserve">important such </w:t>
      </w:r>
      <w:r w:rsidR="004D4BB5" w:rsidRPr="00741F41">
        <w:t>results</w:t>
      </w:r>
      <w:r w:rsidR="009F57ED" w:rsidRPr="00741F41">
        <w:t xml:space="preserve"> are due to Gustaf Arrhenius.</w:t>
      </w:r>
      <w:r w:rsidR="009F57ED" w:rsidRPr="00741F41">
        <w:rPr>
          <w:rStyle w:val="FootnoteReference"/>
        </w:rPr>
        <w:footnoteReference w:id="3"/>
      </w:r>
      <w:r w:rsidR="009F57ED" w:rsidRPr="00741F41">
        <w:t xml:space="preserve"> </w:t>
      </w:r>
      <w:r w:rsidR="004D4BB5" w:rsidRPr="00741F41">
        <w:t xml:space="preserve">His theorems involve more compelling adequacy conditions and weaker assumptions </w:t>
      </w:r>
      <w:r w:rsidR="00B563D3">
        <w:t xml:space="preserve">of measurement </w:t>
      </w:r>
      <w:r w:rsidR="004D4BB5" w:rsidRPr="00741F41">
        <w:t xml:space="preserve">than earlier </w:t>
      </w:r>
      <w:r w:rsidR="00413D2C" w:rsidRPr="00741F41">
        <w:t>work</w:t>
      </w:r>
      <w:r w:rsidR="00F46F24">
        <w:t xml:space="preserve"> in this area</w:t>
      </w:r>
      <w:r w:rsidR="004D4BB5" w:rsidRPr="00741F41">
        <w:t xml:space="preserve">. </w:t>
      </w:r>
      <w:r w:rsidR="00BC3E96">
        <w:t xml:space="preserve">On the basis of these theorems, Arrhenius is inclined to deny the existence of a </w:t>
      </w:r>
      <w:r w:rsidR="005A097E">
        <w:t>satisfactory</w:t>
      </w:r>
      <w:r w:rsidR="00BC3E96">
        <w:t xml:space="preserve"> population axiology.</w:t>
      </w:r>
      <w:r w:rsidR="0095298B">
        <w:rPr>
          <w:rStyle w:val="FootnoteReference"/>
        </w:rPr>
        <w:footnoteReference w:id="4"/>
      </w:r>
    </w:p>
    <w:p w:rsidR="002C6A53" w:rsidRDefault="00BC3E96" w:rsidP="00955904">
      <w:r>
        <w:tab/>
      </w:r>
      <w:r w:rsidR="00DB3457" w:rsidRPr="00741F41">
        <w:t xml:space="preserve">The aim of this paper is to show that </w:t>
      </w:r>
      <w:r w:rsidR="003A79D5">
        <w:t>Arrhenius’s</w:t>
      </w:r>
      <w:r w:rsidR="00DB3457" w:rsidRPr="00741F41">
        <w:t xml:space="preserve"> </w:t>
      </w:r>
      <w:r>
        <w:t>impossibility results</w:t>
      </w:r>
      <w:r w:rsidR="00DB3457" w:rsidRPr="00741F41">
        <w:t xml:space="preserve"> </w:t>
      </w:r>
      <w:r>
        <w:t xml:space="preserve">are </w:t>
      </w:r>
      <w:r w:rsidR="00DB3457" w:rsidRPr="00741F41">
        <w:t xml:space="preserve">not inescapable. </w:t>
      </w:r>
      <w:r w:rsidR="004D4BB5" w:rsidRPr="00741F41">
        <w:t xml:space="preserve">I shall </w:t>
      </w:r>
      <w:r w:rsidR="00323439">
        <w:t xml:space="preserve">mainly </w:t>
      </w:r>
      <w:r w:rsidR="004D4BB5" w:rsidRPr="00741F41">
        <w:t xml:space="preserve">focus on </w:t>
      </w:r>
      <w:r w:rsidR="00853121">
        <w:t>his</w:t>
      </w:r>
      <w:r w:rsidR="00FB34E2">
        <w:t xml:space="preserve"> “sixth” theorem, which he</w:t>
      </w:r>
      <w:r w:rsidR="004D4BB5" w:rsidRPr="00741F41">
        <w:t xml:space="preserve"> considers to be his strongest result</w:t>
      </w:r>
      <w:r w:rsidR="00FB34E2">
        <w:t xml:space="preserve">. </w:t>
      </w:r>
      <w:r w:rsidR="003A79D5">
        <w:t>Arrhenius’s</w:t>
      </w:r>
      <w:r w:rsidR="00472C6A" w:rsidRPr="00741F41">
        <w:t xml:space="preserve"> proof</w:t>
      </w:r>
      <w:r w:rsidR="00F93CA6">
        <w:t xml:space="preserve"> of this theorem</w:t>
      </w:r>
      <w:r w:rsidR="00472C6A" w:rsidRPr="00741F41">
        <w:t xml:space="preserve"> require</w:t>
      </w:r>
      <w:r w:rsidR="00F93CA6">
        <w:t>s</w:t>
      </w:r>
      <w:r w:rsidR="00472C6A" w:rsidRPr="00741F41">
        <w:t xml:space="preserve"> a </w:t>
      </w:r>
      <w:r w:rsidR="00413D2C" w:rsidRPr="00741F41">
        <w:t>certain</w:t>
      </w:r>
      <w:r w:rsidR="00472C6A" w:rsidRPr="00741F41">
        <w:t xml:space="preserve"> assumption, as regards the order of welfare levels, which is more contentious than he </w:t>
      </w:r>
      <w:r w:rsidR="002052C6" w:rsidRPr="00741F41">
        <w:t>recognize</w:t>
      </w:r>
      <w:r w:rsidR="00EB7DA1" w:rsidRPr="00741F41">
        <w:t>s</w:t>
      </w:r>
      <w:r w:rsidR="00472C6A" w:rsidRPr="00741F41">
        <w:t xml:space="preserve">. </w:t>
      </w:r>
      <w:r w:rsidR="00734B01" w:rsidRPr="00741F41">
        <w:t>T</w:t>
      </w:r>
      <w:r w:rsidR="00EB7DA1" w:rsidRPr="00741F41">
        <w:t>his assumption</w:t>
      </w:r>
      <w:r w:rsidR="00472C6A" w:rsidRPr="00741F41">
        <w:t xml:space="preserve"> rules </w:t>
      </w:r>
      <w:r w:rsidR="00295EDA" w:rsidRPr="00741F41">
        <w:t xml:space="preserve">out </w:t>
      </w:r>
      <w:r w:rsidR="00CD1924" w:rsidRPr="00741F41">
        <w:t xml:space="preserve">“non-Archimedean” </w:t>
      </w:r>
      <w:r w:rsidR="00AB088D" w:rsidRPr="00741F41">
        <w:t xml:space="preserve">theories of welfare. </w:t>
      </w:r>
      <w:r w:rsidR="00413D2C" w:rsidRPr="00741F41">
        <w:t xml:space="preserve">If such theories are not excluded, there are, as I shall show, population axiologies that satisfy all the adequacy conditions </w:t>
      </w:r>
      <w:r w:rsidR="00F93CA6">
        <w:t>of</w:t>
      </w:r>
      <w:r w:rsidR="00413D2C" w:rsidRPr="00741F41">
        <w:t xml:space="preserve"> </w:t>
      </w:r>
      <w:r w:rsidR="003A79D5">
        <w:t>Arrhenius’s</w:t>
      </w:r>
      <w:r w:rsidR="00413D2C" w:rsidRPr="00741F41">
        <w:t xml:space="preserve"> </w:t>
      </w:r>
      <w:r w:rsidR="00FB34E2">
        <w:t>sixth</w:t>
      </w:r>
      <w:r w:rsidR="00413D2C" w:rsidRPr="00741F41">
        <w:t xml:space="preserve"> theorem. </w:t>
      </w:r>
      <w:r w:rsidR="003938CA">
        <w:t xml:space="preserve">In the </w:t>
      </w:r>
      <w:r w:rsidR="003938CA">
        <w:lastRenderedPageBreak/>
        <w:t>penultimate section of the paper I shall argue, moreover, that my</w:t>
      </w:r>
      <w:r w:rsidR="003938CA" w:rsidRPr="00741F41">
        <w:t xml:space="preserve"> objection pertains to all of </w:t>
      </w:r>
      <w:r w:rsidR="003938CA">
        <w:t xml:space="preserve">Arrhenius’s </w:t>
      </w:r>
      <w:r w:rsidR="003938CA" w:rsidRPr="00741F41">
        <w:t>axiological impossibility theorems.</w:t>
      </w:r>
      <w:r w:rsidR="00703375">
        <w:rPr>
          <w:rStyle w:val="FootnoteReference"/>
        </w:rPr>
        <w:footnoteReference w:id="5"/>
      </w:r>
      <w:r w:rsidR="003938CA">
        <w:t xml:space="preserve"> </w:t>
      </w:r>
      <w:r w:rsidR="00413D2C" w:rsidRPr="00741F41">
        <w:t>S</w:t>
      </w:r>
      <w:r w:rsidR="0003494D" w:rsidRPr="00741F41">
        <w:t>ince</w:t>
      </w:r>
      <w:r w:rsidR="00AB088D" w:rsidRPr="00741F41">
        <w:t xml:space="preserve"> </w:t>
      </w:r>
      <w:r w:rsidR="00413D2C" w:rsidRPr="00741F41">
        <w:t>non-Archimedean</w:t>
      </w:r>
      <w:r w:rsidR="00AB088D" w:rsidRPr="00741F41">
        <w:t xml:space="preserve"> theories </w:t>
      </w:r>
      <w:r w:rsidR="00413D2C" w:rsidRPr="00741F41">
        <w:t xml:space="preserve">of welfare </w:t>
      </w:r>
      <w:r w:rsidR="00F93CA6">
        <w:t>are far from obviously</w:t>
      </w:r>
      <w:r w:rsidR="00AB088D" w:rsidRPr="00741F41">
        <w:t xml:space="preserve"> </w:t>
      </w:r>
      <w:r w:rsidR="00F93CA6">
        <w:t>false</w:t>
      </w:r>
      <w:r w:rsidR="0003494D" w:rsidRPr="00741F41">
        <w:t xml:space="preserve">, </w:t>
      </w:r>
      <w:r w:rsidR="003A79D5">
        <w:t>Arrhenius’s</w:t>
      </w:r>
      <w:r w:rsidR="0003494D" w:rsidRPr="00741F41">
        <w:t xml:space="preserve"> result</w:t>
      </w:r>
      <w:r w:rsidR="003938CA">
        <w:t>s</w:t>
      </w:r>
      <w:r w:rsidR="0003494D" w:rsidRPr="00741F41">
        <w:t xml:space="preserve"> fail to </w:t>
      </w:r>
      <w:r w:rsidR="00F46F24">
        <w:t>show</w:t>
      </w:r>
      <w:r w:rsidR="0003494D" w:rsidRPr="00741F41">
        <w:t xml:space="preserve"> that there is no acceptable population axiology</w:t>
      </w:r>
      <w:r w:rsidR="003938CA">
        <w:t>.</w:t>
      </w:r>
    </w:p>
    <w:p w:rsidR="003938CA" w:rsidRPr="00741F41" w:rsidRDefault="003938CA" w:rsidP="00955904"/>
    <w:p w:rsidR="002C6A53" w:rsidRPr="00741F41" w:rsidRDefault="00DA7A24" w:rsidP="00955904">
      <w:pPr>
        <w:spacing w:after="240"/>
        <w:rPr>
          <w:b/>
        </w:rPr>
      </w:pPr>
      <w:r w:rsidRPr="00741F41">
        <w:rPr>
          <w:b/>
        </w:rPr>
        <w:t>1</w:t>
      </w:r>
      <w:r w:rsidR="002C6A53" w:rsidRPr="00741F41">
        <w:rPr>
          <w:b/>
        </w:rPr>
        <w:t xml:space="preserve">. </w:t>
      </w:r>
      <w:r w:rsidR="003A79D5">
        <w:rPr>
          <w:b/>
        </w:rPr>
        <w:t>Arrhenius’s</w:t>
      </w:r>
      <w:r w:rsidR="002C6A53" w:rsidRPr="00741F41">
        <w:rPr>
          <w:b/>
        </w:rPr>
        <w:t xml:space="preserve"> </w:t>
      </w:r>
      <w:r w:rsidR="00FB34E2">
        <w:rPr>
          <w:b/>
        </w:rPr>
        <w:t xml:space="preserve">Sixth </w:t>
      </w:r>
      <w:r w:rsidR="00853121">
        <w:rPr>
          <w:b/>
        </w:rPr>
        <w:t xml:space="preserve">Impossibility </w:t>
      </w:r>
      <w:r w:rsidR="002C6A53" w:rsidRPr="00741F41">
        <w:rPr>
          <w:b/>
        </w:rPr>
        <w:t>Theorem</w:t>
      </w:r>
      <w:r w:rsidR="00D837F9">
        <w:rPr>
          <w:b/>
        </w:rPr>
        <w:t xml:space="preserve"> and </w:t>
      </w:r>
      <w:r w:rsidR="0022328A">
        <w:rPr>
          <w:b/>
        </w:rPr>
        <w:t>the Crucial Assumption</w:t>
      </w:r>
    </w:p>
    <w:p w:rsidR="008854BB" w:rsidRPr="00741F41" w:rsidRDefault="003A79D5" w:rsidP="00955904">
      <w:r>
        <w:t>Arrhenius’s</w:t>
      </w:r>
      <w:r w:rsidR="0089071C" w:rsidRPr="00741F41">
        <w:t xml:space="preserve"> </w:t>
      </w:r>
      <w:r w:rsidR="00FB34E2">
        <w:t>sixth</w:t>
      </w:r>
      <w:r w:rsidR="0089071C" w:rsidRPr="00741F41">
        <w:t xml:space="preserve"> theorem </w:t>
      </w:r>
      <w:r w:rsidR="008854BB" w:rsidRPr="00741F41">
        <w:t>states that no population axiology satisfies five adequacy conditions</w:t>
      </w:r>
      <w:r w:rsidR="00065D4D" w:rsidRPr="00741F41">
        <w:t>, which are informally rendered as follows</w:t>
      </w:r>
      <w:r w:rsidR="008854BB" w:rsidRPr="00741F41">
        <w:t>:</w:t>
      </w:r>
    </w:p>
    <w:p w:rsidR="008854BB" w:rsidRPr="00741F41" w:rsidRDefault="008854BB" w:rsidP="00955904">
      <w:pPr>
        <w:spacing w:before="240" w:after="240"/>
        <w:ind w:left="567" w:right="567"/>
        <w:rPr>
          <w:szCs w:val="24"/>
        </w:rPr>
      </w:pPr>
      <w:r w:rsidRPr="00741F41">
        <w:rPr>
          <w:i/>
          <w:iCs/>
          <w:szCs w:val="24"/>
        </w:rPr>
        <w:t>Egalitarian Dominance</w:t>
      </w:r>
      <w:r w:rsidRPr="00741F41">
        <w:rPr>
          <w:szCs w:val="24"/>
        </w:rPr>
        <w:t xml:space="preserve">: If population </w:t>
      </w:r>
      <w:r w:rsidR="00A00DED" w:rsidRPr="00741F41">
        <w:rPr>
          <w:i/>
          <w:szCs w:val="24"/>
        </w:rPr>
        <w:t>A</w:t>
      </w:r>
      <w:r w:rsidRPr="00741F41">
        <w:rPr>
          <w:szCs w:val="24"/>
        </w:rPr>
        <w:t xml:space="preserve"> is a perfectly equal population of the same size as population </w:t>
      </w:r>
      <w:r w:rsidR="00A00DED" w:rsidRPr="00741F41">
        <w:rPr>
          <w:i/>
          <w:szCs w:val="24"/>
        </w:rPr>
        <w:t>B</w:t>
      </w:r>
      <w:r w:rsidRPr="00741F41">
        <w:rPr>
          <w:szCs w:val="24"/>
        </w:rPr>
        <w:t xml:space="preserve">, and every person in </w:t>
      </w:r>
      <w:r w:rsidR="00A00DED" w:rsidRPr="00741F41">
        <w:rPr>
          <w:i/>
          <w:szCs w:val="24"/>
        </w:rPr>
        <w:t>A</w:t>
      </w:r>
      <w:r w:rsidRPr="00741F41">
        <w:rPr>
          <w:szCs w:val="24"/>
        </w:rPr>
        <w:t xml:space="preserve"> has higher welfare than every person in </w:t>
      </w:r>
      <w:r w:rsidR="00A00DED" w:rsidRPr="00741F41">
        <w:rPr>
          <w:i/>
          <w:szCs w:val="24"/>
        </w:rPr>
        <w:t>B</w:t>
      </w:r>
      <w:r w:rsidRPr="00741F41">
        <w:rPr>
          <w:szCs w:val="24"/>
        </w:rPr>
        <w:t xml:space="preserve">, then </w:t>
      </w:r>
      <w:r w:rsidR="00A00DED" w:rsidRPr="00741F41">
        <w:rPr>
          <w:i/>
          <w:szCs w:val="24"/>
        </w:rPr>
        <w:t>A</w:t>
      </w:r>
      <w:r w:rsidRPr="00741F41">
        <w:rPr>
          <w:szCs w:val="24"/>
        </w:rPr>
        <w:t xml:space="preserve"> is better than </w:t>
      </w:r>
      <w:r w:rsidR="00A00DED" w:rsidRPr="00741F41">
        <w:rPr>
          <w:i/>
          <w:szCs w:val="24"/>
        </w:rPr>
        <w:t>B</w:t>
      </w:r>
      <w:r w:rsidR="00DB39D8">
        <w:t xml:space="preserve">, </w:t>
      </w:r>
      <w:r w:rsidR="00DB39D8" w:rsidRPr="000B6593">
        <w:t>other things being equal</w:t>
      </w:r>
      <w:r w:rsidRPr="00741F41">
        <w:rPr>
          <w:szCs w:val="24"/>
        </w:rPr>
        <w:t>.</w:t>
      </w:r>
    </w:p>
    <w:p w:rsidR="008854BB" w:rsidRPr="00741F41" w:rsidRDefault="008854BB" w:rsidP="00955904">
      <w:pPr>
        <w:spacing w:after="240"/>
        <w:ind w:left="567" w:right="567"/>
        <w:rPr>
          <w:szCs w:val="24"/>
        </w:rPr>
      </w:pPr>
      <w:r w:rsidRPr="00741F41">
        <w:rPr>
          <w:i/>
          <w:iCs/>
          <w:szCs w:val="24"/>
        </w:rPr>
        <w:t xml:space="preserve">General Non-Extreme Priority: </w:t>
      </w:r>
      <w:r w:rsidRPr="00741F41">
        <w:rPr>
          <w:szCs w:val="24"/>
        </w:rPr>
        <w:t xml:space="preserve">For any welfare level </w:t>
      </w:r>
      <w:r w:rsidRPr="00741F41">
        <w:rPr>
          <w:rFonts w:cs="Algerian"/>
          <w:b/>
          <w:szCs w:val="24"/>
        </w:rPr>
        <w:t xml:space="preserve">A </w:t>
      </w:r>
      <w:r w:rsidRPr="00741F41">
        <w:rPr>
          <w:szCs w:val="24"/>
        </w:rPr>
        <w:t xml:space="preserve">and any population </w:t>
      </w:r>
      <w:r w:rsidR="00A00DED" w:rsidRPr="00741F41">
        <w:rPr>
          <w:i/>
          <w:szCs w:val="24"/>
        </w:rPr>
        <w:t>X</w:t>
      </w:r>
      <w:r w:rsidRPr="00741F41">
        <w:rPr>
          <w:szCs w:val="24"/>
        </w:rPr>
        <w:t xml:space="preserve">, there is a number </w:t>
      </w:r>
      <w:r w:rsidRPr="00741F41">
        <w:rPr>
          <w:i/>
          <w:iCs/>
          <w:szCs w:val="24"/>
        </w:rPr>
        <w:t xml:space="preserve">n </w:t>
      </w:r>
      <w:r w:rsidRPr="00741F41">
        <w:rPr>
          <w:szCs w:val="24"/>
        </w:rPr>
        <w:t xml:space="preserve">of lives such that a population consisting of the </w:t>
      </w:r>
      <w:r w:rsidR="00A00DED" w:rsidRPr="00741F41">
        <w:rPr>
          <w:i/>
          <w:szCs w:val="24"/>
        </w:rPr>
        <w:t>X</w:t>
      </w:r>
      <w:r w:rsidRPr="00741F41">
        <w:rPr>
          <w:szCs w:val="24"/>
        </w:rPr>
        <w:t xml:space="preserve">-lives, </w:t>
      </w:r>
      <w:r w:rsidRPr="00741F41">
        <w:rPr>
          <w:i/>
          <w:iCs/>
          <w:szCs w:val="24"/>
        </w:rPr>
        <w:t xml:space="preserve">n </w:t>
      </w:r>
      <w:r w:rsidRPr="00741F41">
        <w:rPr>
          <w:szCs w:val="24"/>
        </w:rPr>
        <w:t xml:space="preserve">lives with very high welfare, and one life with welfare </w:t>
      </w:r>
      <w:r w:rsidRPr="00741F41">
        <w:rPr>
          <w:rFonts w:cs="Algerian"/>
          <w:b/>
          <w:szCs w:val="24"/>
        </w:rPr>
        <w:t>A</w:t>
      </w:r>
      <w:r w:rsidRPr="00741F41">
        <w:rPr>
          <w:szCs w:val="24"/>
        </w:rPr>
        <w:t xml:space="preserve">, is at least as good as a population consisting of the </w:t>
      </w:r>
      <w:r w:rsidR="00A00DED" w:rsidRPr="00741F41">
        <w:rPr>
          <w:i/>
          <w:szCs w:val="24"/>
        </w:rPr>
        <w:t>X</w:t>
      </w:r>
      <w:r w:rsidRPr="00741F41">
        <w:rPr>
          <w:szCs w:val="24"/>
        </w:rPr>
        <w:t xml:space="preserve">-lives, </w:t>
      </w:r>
      <w:r w:rsidRPr="00741F41">
        <w:rPr>
          <w:i/>
          <w:iCs/>
          <w:szCs w:val="24"/>
        </w:rPr>
        <w:t xml:space="preserve">n </w:t>
      </w:r>
      <w:r w:rsidRPr="00741F41">
        <w:rPr>
          <w:szCs w:val="24"/>
        </w:rPr>
        <w:t xml:space="preserve">lives with very low positive welfare, and one life </w:t>
      </w:r>
      <w:r w:rsidR="002F6943" w:rsidRPr="00741F41">
        <w:rPr>
          <w:szCs w:val="24"/>
        </w:rPr>
        <w:t>with</w:t>
      </w:r>
      <w:r w:rsidRPr="00741F41">
        <w:rPr>
          <w:szCs w:val="24"/>
        </w:rPr>
        <w:t xml:space="preserve"> welfare slightly </w:t>
      </w:r>
      <w:r w:rsidR="002F6943" w:rsidRPr="00741F41">
        <w:rPr>
          <w:szCs w:val="24"/>
        </w:rPr>
        <w:t>above</w:t>
      </w:r>
      <w:r w:rsidRPr="00741F41">
        <w:rPr>
          <w:szCs w:val="24"/>
        </w:rPr>
        <w:t xml:space="preserve"> </w:t>
      </w:r>
      <w:r w:rsidRPr="00741F41">
        <w:rPr>
          <w:rFonts w:cs="Algerian"/>
          <w:b/>
          <w:szCs w:val="24"/>
        </w:rPr>
        <w:t>A</w:t>
      </w:r>
      <w:r w:rsidR="00DB39D8">
        <w:t xml:space="preserve">, </w:t>
      </w:r>
      <w:r w:rsidR="00DB39D8" w:rsidRPr="000B6593">
        <w:t>other things being equal</w:t>
      </w:r>
      <w:r w:rsidR="00DB39D8" w:rsidRPr="00741F41">
        <w:rPr>
          <w:szCs w:val="24"/>
        </w:rPr>
        <w:t>.</w:t>
      </w:r>
    </w:p>
    <w:p w:rsidR="008854BB" w:rsidRPr="00741F41" w:rsidRDefault="008854BB" w:rsidP="00955904">
      <w:pPr>
        <w:spacing w:after="240"/>
        <w:ind w:left="567" w:right="567"/>
        <w:rPr>
          <w:szCs w:val="24"/>
        </w:rPr>
      </w:pPr>
      <w:r w:rsidRPr="00741F41">
        <w:rPr>
          <w:i/>
          <w:iCs/>
          <w:szCs w:val="24"/>
        </w:rPr>
        <w:t>Non-Elitism</w:t>
      </w:r>
      <w:r w:rsidRPr="00741F41">
        <w:rPr>
          <w:szCs w:val="24"/>
        </w:rPr>
        <w:t xml:space="preserve">: For any triplet of welfare levels </w:t>
      </w:r>
      <w:r w:rsidRPr="00741F41">
        <w:rPr>
          <w:rFonts w:cs="Algerian"/>
          <w:b/>
          <w:szCs w:val="24"/>
        </w:rPr>
        <w:t>A</w:t>
      </w:r>
      <w:r w:rsidRPr="00741F41">
        <w:rPr>
          <w:szCs w:val="24"/>
        </w:rPr>
        <w:t xml:space="preserve">, </w:t>
      </w:r>
      <w:r w:rsidRPr="00741F41">
        <w:rPr>
          <w:rFonts w:cs="Algerian"/>
          <w:b/>
          <w:szCs w:val="24"/>
        </w:rPr>
        <w:t>B</w:t>
      </w:r>
      <w:r w:rsidRPr="00741F41">
        <w:rPr>
          <w:szCs w:val="24"/>
        </w:rPr>
        <w:t xml:space="preserve">, and </w:t>
      </w:r>
      <w:r w:rsidRPr="00741F41">
        <w:rPr>
          <w:rFonts w:cs="Algerian"/>
          <w:b/>
          <w:szCs w:val="24"/>
        </w:rPr>
        <w:t>C</w:t>
      </w:r>
      <w:r w:rsidRPr="00741F41">
        <w:rPr>
          <w:szCs w:val="24"/>
        </w:rPr>
        <w:t xml:space="preserve">, </w:t>
      </w:r>
      <w:r w:rsidRPr="00741F41">
        <w:rPr>
          <w:rFonts w:cs="Algerian"/>
          <w:b/>
          <w:szCs w:val="24"/>
        </w:rPr>
        <w:t xml:space="preserve">A </w:t>
      </w:r>
      <w:r w:rsidRPr="00741F41">
        <w:rPr>
          <w:szCs w:val="24"/>
        </w:rPr>
        <w:t xml:space="preserve">slightly higher than </w:t>
      </w:r>
      <w:r w:rsidRPr="00741F41">
        <w:rPr>
          <w:rFonts w:cs="Algerian"/>
          <w:b/>
          <w:szCs w:val="24"/>
        </w:rPr>
        <w:t>B</w:t>
      </w:r>
      <w:r w:rsidRPr="00741F41">
        <w:rPr>
          <w:szCs w:val="24"/>
        </w:rPr>
        <w:t xml:space="preserve">, and </w:t>
      </w:r>
      <w:r w:rsidRPr="00741F41">
        <w:rPr>
          <w:rFonts w:cs="Algerian"/>
          <w:b/>
          <w:szCs w:val="24"/>
        </w:rPr>
        <w:t xml:space="preserve">B </w:t>
      </w:r>
      <w:r w:rsidRPr="00741F41">
        <w:rPr>
          <w:szCs w:val="24"/>
        </w:rPr>
        <w:t xml:space="preserve">higher than </w:t>
      </w:r>
      <w:r w:rsidRPr="00741F41">
        <w:rPr>
          <w:rFonts w:cs="Algerian"/>
          <w:b/>
          <w:szCs w:val="24"/>
        </w:rPr>
        <w:t>C</w:t>
      </w:r>
      <w:r w:rsidRPr="00741F41">
        <w:rPr>
          <w:szCs w:val="24"/>
        </w:rPr>
        <w:t xml:space="preserve">, and for any one-life population </w:t>
      </w:r>
      <w:r w:rsidR="00A00DED" w:rsidRPr="00741F41">
        <w:rPr>
          <w:i/>
          <w:szCs w:val="24"/>
        </w:rPr>
        <w:t>A</w:t>
      </w:r>
      <w:r w:rsidRPr="00741F41">
        <w:rPr>
          <w:szCs w:val="24"/>
        </w:rPr>
        <w:t xml:space="preserve"> with welfare </w:t>
      </w:r>
      <w:r w:rsidRPr="00741F41">
        <w:rPr>
          <w:rFonts w:cs="Algerian"/>
          <w:b/>
          <w:szCs w:val="24"/>
        </w:rPr>
        <w:t>A</w:t>
      </w:r>
      <w:r w:rsidRPr="00741F41">
        <w:rPr>
          <w:szCs w:val="24"/>
        </w:rPr>
        <w:t xml:space="preserve">, there is a population </w:t>
      </w:r>
      <w:r w:rsidR="00A00DED" w:rsidRPr="00741F41">
        <w:rPr>
          <w:i/>
          <w:szCs w:val="24"/>
        </w:rPr>
        <w:t>C</w:t>
      </w:r>
      <w:r w:rsidRPr="00741F41">
        <w:rPr>
          <w:szCs w:val="24"/>
        </w:rPr>
        <w:t xml:space="preserve"> with welfare </w:t>
      </w:r>
      <w:r w:rsidRPr="00741F41">
        <w:rPr>
          <w:rFonts w:cs="Algerian"/>
          <w:b/>
          <w:szCs w:val="24"/>
        </w:rPr>
        <w:t>C</w:t>
      </w:r>
      <w:r w:rsidRPr="00741F41">
        <w:rPr>
          <w:szCs w:val="24"/>
        </w:rPr>
        <w:t xml:space="preserve">, and a population </w:t>
      </w:r>
      <w:r w:rsidR="00A00DED" w:rsidRPr="00741F41">
        <w:rPr>
          <w:i/>
          <w:szCs w:val="24"/>
        </w:rPr>
        <w:t>B</w:t>
      </w:r>
      <w:r w:rsidRPr="00741F41">
        <w:rPr>
          <w:szCs w:val="24"/>
        </w:rPr>
        <w:t xml:space="preserve"> of the same size as </w:t>
      </w:r>
      <w:r w:rsidR="00A00DED" w:rsidRPr="00741F41">
        <w:rPr>
          <w:i/>
          <w:szCs w:val="24"/>
        </w:rPr>
        <w:t>A</w:t>
      </w:r>
      <w:r w:rsidRPr="00741F41">
        <w:rPr>
          <w:rFonts w:ascii="Cambria Math" w:hAnsi="Cambria Math" w:cs="Cambria Math"/>
          <w:szCs w:val="24"/>
        </w:rPr>
        <w:t>∪</w:t>
      </w:r>
      <w:r w:rsidR="00A00DED" w:rsidRPr="00741F41">
        <w:rPr>
          <w:i/>
          <w:szCs w:val="24"/>
        </w:rPr>
        <w:t>C</w:t>
      </w:r>
      <w:r w:rsidRPr="00741F41">
        <w:rPr>
          <w:szCs w:val="24"/>
        </w:rPr>
        <w:t xml:space="preserve"> and with </w:t>
      </w:r>
      <w:r w:rsidRPr="00741F41">
        <w:rPr>
          <w:szCs w:val="24"/>
        </w:rPr>
        <w:lastRenderedPageBreak/>
        <w:t xml:space="preserve">welfare </w:t>
      </w:r>
      <w:r w:rsidRPr="00741F41">
        <w:rPr>
          <w:rFonts w:cs="Algerian"/>
          <w:b/>
          <w:szCs w:val="24"/>
        </w:rPr>
        <w:t>B</w:t>
      </w:r>
      <w:r w:rsidRPr="00741F41">
        <w:rPr>
          <w:szCs w:val="24"/>
        </w:rPr>
        <w:t xml:space="preserve">, such that for any population </w:t>
      </w:r>
      <w:r w:rsidR="00A00DED" w:rsidRPr="00741F41">
        <w:rPr>
          <w:i/>
          <w:szCs w:val="24"/>
        </w:rPr>
        <w:t>X</w:t>
      </w:r>
      <w:r w:rsidRPr="00741F41">
        <w:rPr>
          <w:szCs w:val="24"/>
        </w:rPr>
        <w:t xml:space="preserve"> consisting of lives with welfare ranging from </w:t>
      </w:r>
      <w:r w:rsidRPr="00741F41">
        <w:rPr>
          <w:rFonts w:cs="Algerian"/>
          <w:b/>
          <w:szCs w:val="24"/>
        </w:rPr>
        <w:t xml:space="preserve">C </w:t>
      </w:r>
      <w:r w:rsidRPr="00741F41">
        <w:rPr>
          <w:szCs w:val="24"/>
        </w:rPr>
        <w:t xml:space="preserve">to </w:t>
      </w:r>
      <w:r w:rsidRPr="00741F41">
        <w:rPr>
          <w:rFonts w:cs="Algerian"/>
          <w:b/>
          <w:szCs w:val="24"/>
        </w:rPr>
        <w:t>A</w:t>
      </w:r>
      <w:r w:rsidRPr="00741F41">
        <w:rPr>
          <w:szCs w:val="24"/>
        </w:rPr>
        <w:t xml:space="preserve">, </w:t>
      </w:r>
      <w:r w:rsidR="00A00DED" w:rsidRPr="00741F41">
        <w:rPr>
          <w:i/>
          <w:szCs w:val="24"/>
        </w:rPr>
        <w:t>B</w:t>
      </w:r>
      <w:r w:rsidRPr="00741F41">
        <w:rPr>
          <w:rFonts w:ascii="Cambria Math" w:hAnsi="Cambria Math" w:cs="Cambria Math"/>
          <w:szCs w:val="24"/>
        </w:rPr>
        <w:t>∪</w:t>
      </w:r>
      <w:r w:rsidR="00A00DED" w:rsidRPr="00741F41">
        <w:rPr>
          <w:i/>
          <w:szCs w:val="24"/>
        </w:rPr>
        <w:t>X</w:t>
      </w:r>
      <w:r w:rsidRPr="00741F41">
        <w:rPr>
          <w:szCs w:val="24"/>
        </w:rPr>
        <w:t xml:space="preserve"> is at least as good as </w:t>
      </w:r>
      <w:r w:rsidR="00A00DED" w:rsidRPr="00741F41">
        <w:rPr>
          <w:i/>
          <w:szCs w:val="24"/>
        </w:rPr>
        <w:t>A</w:t>
      </w:r>
      <w:r w:rsidRPr="00741F41">
        <w:rPr>
          <w:rFonts w:ascii="Cambria Math" w:hAnsi="Cambria Math" w:cs="Cambria Math"/>
          <w:szCs w:val="24"/>
        </w:rPr>
        <w:t>∪</w:t>
      </w:r>
      <w:r w:rsidR="00A00DED" w:rsidRPr="00741F41">
        <w:rPr>
          <w:i/>
          <w:szCs w:val="24"/>
        </w:rPr>
        <w:t>C</w:t>
      </w:r>
      <w:r w:rsidRPr="00741F41">
        <w:rPr>
          <w:rFonts w:ascii="Cambria Math" w:hAnsi="Cambria Math" w:cs="Cambria Math"/>
          <w:szCs w:val="24"/>
        </w:rPr>
        <w:t>∪</w:t>
      </w:r>
      <w:r w:rsidR="00A00DED" w:rsidRPr="00741F41">
        <w:rPr>
          <w:i/>
          <w:szCs w:val="24"/>
        </w:rPr>
        <w:t>X</w:t>
      </w:r>
      <w:r w:rsidR="00DB39D8">
        <w:t xml:space="preserve">, </w:t>
      </w:r>
      <w:r w:rsidR="00DB39D8" w:rsidRPr="000B6593">
        <w:t>other things being equal</w:t>
      </w:r>
      <w:r w:rsidR="00DB39D8" w:rsidRPr="00741F41">
        <w:rPr>
          <w:szCs w:val="24"/>
        </w:rPr>
        <w:t>.</w:t>
      </w:r>
    </w:p>
    <w:p w:rsidR="008854BB" w:rsidRPr="00741F41" w:rsidRDefault="008854BB" w:rsidP="00955904">
      <w:pPr>
        <w:spacing w:after="240"/>
        <w:ind w:left="567" w:right="567"/>
        <w:rPr>
          <w:szCs w:val="24"/>
        </w:rPr>
      </w:pPr>
      <w:r w:rsidRPr="00741F41">
        <w:rPr>
          <w:i/>
          <w:iCs/>
          <w:szCs w:val="24"/>
        </w:rPr>
        <w:t>Weak Non-Sadism</w:t>
      </w:r>
      <w:r w:rsidRPr="00741F41">
        <w:rPr>
          <w:szCs w:val="24"/>
        </w:rPr>
        <w:t>: There is a negative welfare level and a number of lives at this level such that</w:t>
      </w:r>
      <w:r w:rsidR="004A08B3">
        <w:rPr>
          <w:szCs w:val="24"/>
        </w:rPr>
        <w:t xml:space="preserve"> [for any population </w:t>
      </w:r>
      <w:r w:rsidR="00862AF1">
        <w:rPr>
          <w:i/>
          <w:szCs w:val="24"/>
        </w:rPr>
        <w:t>X</w:t>
      </w:r>
      <w:r w:rsidR="004A08B3">
        <w:t>]</w:t>
      </w:r>
      <w:r w:rsidRPr="00741F41">
        <w:rPr>
          <w:szCs w:val="24"/>
        </w:rPr>
        <w:t xml:space="preserve"> an addition of any number of people with positive welfare</w:t>
      </w:r>
      <w:r w:rsidR="004A08B3">
        <w:rPr>
          <w:szCs w:val="24"/>
        </w:rPr>
        <w:t xml:space="preserve"> [to </w:t>
      </w:r>
      <w:r w:rsidR="00862AF1">
        <w:rPr>
          <w:i/>
          <w:szCs w:val="24"/>
        </w:rPr>
        <w:t>X</w:t>
      </w:r>
      <w:r w:rsidR="004A08B3">
        <w:t>]</w:t>
      </w:r>
      <w:r w:rsidRPr="00741F41">
        <w:rPr>
          <w:szCs w:val="24"/>
        </w:rPr>
        <w:t xml:space="preserve"> is at least as good as an addition of the lives with negative welfare</w:t>
      </w:r>
      <w:r w:rsidR="004A08B3">
        <w:rPr>
          <w:szCs w:val="24"/>
        </w:rPr>
        <w:t xml:space="preserve"> [to </w:t>
      </w:r>
      <w:r w:rsidR="00862AF1">
        <w:rPr>
          <w:i/>
          <w:szCs w:val="24"/>
        </w:rPr>
        <w:t>X</w:t>
      </w:r>
      <w:r w:rsidR="004A08B3">
        <w:t>]</w:t>
      </w:r>
      <w:r w:rsidR="00DB39D8">
        <w:t xml:space="preserve">, </w:t>
      </w:r>
      <w:r w:rsidR="00DB39D8" w:rsidRPr="000B6593">
        <w:t>other things being equal</w:t>
      </w:r>
      <w:r w:rsidR="00DB39D8" w:rsidRPr="00741F41">
        <w:rPr>
          <w:szCs w:val="24"/>
        </w:rPr>
        <w:t>.</w:t>
      </w:r>
    </w:p>
    <w:p w:rsidR="008854BB" w:rsidRPr="00741F41" w:rsidRDefault="008854BB" w:rsidP="00955904">
      <w:pPr>
        <w:spacing w:after="240"/>
        <w:ind w:left="567" w:right="567"/>
        <w:rPr>
          <w:szCs w:val="24"/>
        </w:rPr>
      </w:pPr>
      <w:r w:rsidRPr="00741F41">
        <w:rPr>
          <w:i/>
          <w:iCs/>
          <w:szCs w:val="24"/>
        </w:rPr>
        <w:t>Weak Quality Addition</w:t>
      </w:r>
      <w:r w:rsidRPr="00741F41">
        <w:rPr>
          <w:szCs w:val="24"/>
        </w:rPr>
        <w:t xml:space="preserve">: For any population </w:t>
      </w:r>
      <w:r w:rsidR="00A00DED" w:rsidRPr="00741F41">
        <w:rPr>
          <w:i/>
          <w:szCs w:val="24"/>
        </w:rPr>
        <w:t>X</w:t>
      </w:r>
      <w:r w:rsidRPr="00741F41">
        <w:rPr>
          <w:szCs w:val="24"/>
        </w:rPr>
        <w:t xml:space="preserve">, there is a perfectly equal population with very high positive welfare, a very negative welfare level, and a number </w:t>
      </w:r>
      <w:r w:rsidR="001277B2">
        <w:rPr>
          <w:i/>
          <w:szCs w:val="24"/>
        </w:rPr>
        <w:t xml:space="preserve">n </w:t>
      </w:r>
      <w:r w:rsidRPr="00741F41">
        <w:rPr>
          <w:szCs w:val="24"/>
        </w:rPr>
        <w:t xml:space="preserve">of lives at this level, such that the addition of the high welfare population to </w:t>
      </w:r>
      <w:r w:rsidR="00A00DED" w:rsidRPr="00741F41">
        <w:rPr>
          <w:i/>
          <w:szCs w:val="24"/>
        </w:rPr>
        <w:t>X</w:t>
      </w:r>
      <w:r w:rsidRPr="00741F41">
        <w:rPr>
          <w:szCs w:val="24"/>
        </w:rPr>
        <w:t xml:space="preserve"> is at least as good as the addition of any population consisting of the</w:t>
      </w:r>
      <w:r w:rsidR="001277B2">
        <w:rPr>
          <w:szCs w:val="24"/>
        </w:rPr>
        <w:t xml:space="preserve"> </w:t>
      </w:r>
      <w:r w:rsidR="001277B2">
        <w:rPr>
          <w:i/>
          <w:szCs w:val="24"/>
        </w:rPr>
        <w:t>n</w:t>
      </w:r>
      <w:r w:rsidRPr="001277B2">
        <w:t xml:space="preserve"> </w:t>
      </w:r>
      <w:r w:rsidRPr="00741F41">
        <w:rPr>
          <w:szCs w:val="24"/>
        </w:rPr>
        <w:t xml:space="preserve">lives with negative welfare and any number of lives with very low positive welfare to </w:t>
      </w:r>
      <w:r w:rsidR="00A00DED" w:rsidRPr="00741F41">
        <w:rPr>
          <w:i/>
          <w:szCs w:val="24"/>
        </w:rPr>
        <w:t>X</w:t>
      </w:r>
      <w:r w:rsidR="00DB39D8">
        <w:t xml:space="preserve">, </w:t>
      </w:r>
      <w:r w:rsidR="00DB39D8" w:rsidRPr="000B6593">
        <w:t>other things being equal</w:t>
      </w:r>
      <w:r w:rsidR="00DB39D8" w:rsidRPr="00741F41">
        <w:rPr>
          <w:szCs w:val="24"/>
        </w:rPr>
        <w:t>.</w:t>
      </w:r>
      <w:r w:rsidRPr="00741F41">
        <w:rPr>
          <w:rStyle w:val="FootnoteReference"/>
          <w:szCs w:val="24"/>
        </w:rPr>
        <w:footnoteReference w:id="6"/>
      </w:r>
    </w:p>
    <w:p w:rsidR="00826051" w:rsidRDefault="00D1249B" w:rsidP="00955904">
      <w:r>
        <w:t>Although s</w:t>
      </w:r>
      <w:r w:rsidR="00826051">
        <w:t xml:space="preserve">ome of these conditions </w:t>
      </w:r>
      <w:r w:rsidR="00DD30A0">
        <w:t>may</w:t>
      </w:r>
      <w:r w:rsidR="00826051">
        <w:t xml:space="preserve"> not </w:t>
      </w:r>
      <w:r w:rsidR="00DD30A0">
        <w:t xml:space="preserve">be </w:t>
      </w:r>
      <w:r w:rsidR="00826051">
        <w:t>entirely perspicuous</w:t>
      </w:r>
      <w:r>
        <w:t xml:space="preserve">, </w:t>
      </w:r>
      <w:r w:rsidR="00CE7564">
        <w:t>I think they are</w:t>
      </w:r>
      <w:r>
        <w:t>, o</w:t>
      </w:r>
      <w:r w:rsidR="00826051">
        <w:t xml:space="preserve">n reflection, </w:t>
      </w:r>
      <w:r>
        <w:t xml:space="preserve">very </w:t>
      </w:r>
      <w:r w:rsidR="00826051">
        <w:t xml:space="preserve">plausible. In any case, </w:t>
      </w:r>
      <w:r>
        <w:t>they will</w:t>
      </w:r>
      <w:r w:rsidR="00826051">
        <w:t xml:space="preserve"> not </w:t>
      </w:r>
      <w:r>
        <w:t xml:space="preserve">be </w:t>
      </w:r>
      <w:r w:rsidR="00826051">
        <w:t>question</w:t>
      </w:r>
      <w:r>
        <w:t>ed here</w:t>
      </w:r>
      <w:r w:rsidR="00826051">
        <w:t xml:space="preserve">. </w:t>
      </w:r>
    </w:p>
    <w:p w:rsidR="008854BB" w:rsidRPr="00741F41" w:rsidRDefault="00826051" w:rsidP="00955904">
      <w:r>
        <w:tab/>
      </w:r>
      <w:r w:rsidR="003A79D5">
        <w:t>Arrhenius’s</w:t>
      </w:r>
      <w:r w:rsidR="008854BB" w:rsidRPr="00741F41">
        <w:t xml:space="preserve"> </w:t>
      </w:r>
      <w:r w:rsidR="004A61C2" w:rsidRPr="00741F41">
        <w:t xml:space="preserve">proof proceeds by formulating more exact </w:t>
      </w:r>
      <w:r w:rsidR="008820F9">
        <w:t xml:space="preserve">(and more technical) </w:t>
      </w:r>
      <w:r w:rsidR="004A61C2" w:rsidRPr="00741F41">
        <w:t>versions of these conditions, and showing that these exact conditions are mutually inconsistent. He thus arrives at</w:t>
      </w:r>
    </w:p>
    <w:p w:rsidR="008854BB" w:rsidRPr="00741F41" w:rsidRDefault="008854BB" w:rsidP="00955904">
      <w:pPr>
        <w:spacing w:before="240" w:after="240"/>
        <w:ind w:left="567" w:right="567"/>
        <w:rPr>
          <w:szCs w:val="24"/>
        </w:rPr>
      </w:pPr>
      <w:r w:rsidRPr="00741F41">
        <w:rPr>
          <w:i/>
          <w:szCs w:val="24"/>
        </w:rPr>
        <w:lastRenderedPageBreak/>
        <w:t xml:space="preserve">The </w:t>
      </w:r>
      <w:r w:rsidR="00FB34E2">
        <w:rPr>
          <w:i/>
          <w:szCs w:val="24"/>
        </w:rPr>
        <w:t xml:space="preserve">Sixth </w:t>
      </w:r>
      <w:r w:rsidRPr="00741F41">
        <w:rPr>
          <w:i/>
          <w:szCs w:val="24"/>
        </w:rPr>
        <w:t>Impossibility Theorem:</w:t>
      </w:r>
      <w:r w:rsidRPr="00741F41">
        <w:rPr>
          <w:szCs w:val="24"/>
        </w:rPr>
        <w:t xml:space="preserve"> There is no population axiology which satisfies Egalitarian Dominance, General Non-Extreme Priority, Non-Elitism, Weak Non-Sadism, and Weak Quality Addition.</w:t>
      </w:r>
      <w:r w:rsidRPr="00741F41">
        <w:rPr>
          <w:rStyle w:val="FootnoteReference"/>
          <w:szCs w:val="24"/>
        </w:rPr>
        <w:footnoteReference w:id="7"/>
      </w:r>
    </w:p>
    <w:p w:rsidR="00951A78" w:rsidRDefault="00E97AE2" w:rsidP="00955904">
      <w:r w:rsidRPr="00853121">
        <w:tab/>
      </w:r>
      <w:r w:rsidR="003E37F8" w:rsidRPr="00853121">
        <w:t>The</w:t>
      </w:r>
      <w:r w:rsidR="000315BD" w:rsidRPr="00853121">
        <w:t xml:space="preserve"> </w:t>
      </w:r>
      <w:r w:rsidR="003938CA" w:rsidRPr="00853121">
        <w:t>main</w:t>
      </w:r>
      <w:r w:rsidR="003E37F8" w:rsidRPr="00853121">
        <w:t xml:space="preserve"> background assumptions of this theorem are as follows</w:t>
      </w:r>
      <w:r w:rsidRPr="00853121">
        <w:t xml:space="preserve">. </w:t>
      </w:r>
      <w:r w:rsidR="00325EE1" w:rsidRPr="00853121">
        <w:t xml:space="preserve">A </w:t>
      </w:r>
      <w:r w:rsidR="00325EE1" w:rsidRPr="00853121">
        <w:rPr>
          <w:i/>
        </w:rPr>
        <w:t>life</w:t>
      </w:r>
      <w:r w:rsidR="00325EE1" w:rsidRPr="00853121">
        <w:t xml:space="preserve"> is individuated by the person whose life it is and the kind of life it is.</w:t>
      </w:r>
      <w:r w:rsidRPr="00853121">
        <w:t xml:space="preserve"> </w:t>
      </w:r>
      <w:r w:rsidR="00325EE1" w:rsidRPr="00853121">
        <w:t xml:space="preserve">A </w:t>
      </w:r>
      <w:r w:rsidR="00325EE1" w:rsidRPr="00853121">
        <w:rPr>
          <w:i/>
        </w:rPr>
        <w:t>population</w:t>
      </w:r>
      <w:r w:rsidR="00325EE1" w:rsidRPr="00853121">
        <w:t xml:space="preserve"> is a finite set of lives in a possible world.</w:t>
      </w:r>
      <w:r w:rsidRPr="00853121">
        <w:t xml:space="preserve"> </w:t>
      </w:r>
      <w:r w:rsidR="00A93611" w:rsidRPr="00853121">
        <w:t xml:space="preserve">A </w:t>
      </w:r>
      <w:r w:rsidR="00A93611" w:rsidRPr="00853121">
        <w:rPr>
          <w:i/>
        </w:rPr>
        <w:t>population axiology</w:t>
      </w:r>
      <w:r w:rsidR="00A93611" w:rsidRPr="00853121">
        <w:t xml:space="preserve"> is a quasi-order of all possible populations, with respect to their </w:t>
      </w:r>
      <w:r w:rsidR="00976C8A" w:rsidRPr="00853121">
        <w:t>value</w:t>
      </w:r>
      <w:r w:rsidR="00A93611" w:rsidRPr="00853121">
        <w:t>.</w:t>
      </w:r>
      <w:r w:rsidR="005B52B1" w:rsidRPr="00853121">
        <w:t xml:space="preserve"> </w:t>
      </w:r>
      <w:r w:rsidR="00853121">
        <w:t>(</w:t>
      </w:r>
      <w:r w:rsidR="00853121" w:rsidRPr="00853121">
        <w:t xml:space="preserve">A </w:t>
      </w:r>
      <w:r w:rsidR="00853121" w:rsidRPr="00853121">
        <w:rPr>
          <w:i/>
        </w:rPr>
        <w:t>quasi-order</w:t>
      </w:r>
      <w:r w:rsidR="00853121" w:rsidRPr="00853121">
        <w:t xml:space="preserve"> is a reflexive and transitive, but not necessarily complete relation.</w:t>
      </w:r>
      <w:r w:rsidR="00853121">
        <w:t xml:space="preserve">) </w:t>
      </w:r>
      <w:r w:rsidR="00325EE1" w:rsidRPr="00741F41">
        <w:t>The relation “</w:t>
      </w:r>
      <w:r w:rsidR="00325EE1" w:rsidRPr="00741F41">
        <w:rPr>
          <w:i/>
        </w:rPr>
        <w:t>has at least as high welfare as</w:t>
      </w:r>
      <w:r w:rsidR="00325EE1" w:rsidRPr="00741F41">
        <w:t>”</w:t>
      </w:r>
      <w:r w:rsidR="00902C2D" w:rsidRPr="00741F41">
        <w:t xml:space="preserve">, denoted </w:t>
      </w:r>
      <w:r w:rsidR="00902C2D" w:rsidRPr="00741F41">
        <w:rPr>
          <w:rFonts w:ascii="Cambria Math" w:hAnsi="Cambria Math"/>
        </w:rPr>
        <w:t>≿</w:t>
      </w:r>
      <w:r w:rsidR="00902C2D" w:rsidRPr="00741F41">
        <w:t>,</w:t>
      </w:r>
      <w:r w:rsidR="00325EE1" w:rsidRPr="00741F41">
        <w:t xml:space="preserve"> quasi-order</w:t>
      </w:r>
      <w:r w:rsidR="00E225C3" w:rsidRPr="00741F41">
        <w:t>s</w:t>
      </w:r>
      <w:r w:rsidR="00325EE1" w:rsidRPr="00741F41">
        <w:t xml:space="preserve"> </w:t>
      </w:r>
      <w:r w:rsidR="00902C2D" w:rsidRPr="00741F41">
        <w:t xml:space="preserve">the set </w:t>
      </w:r>
      <w:r w:rsidR="00902C2D" w:rsidRPr="00741F41">
        <w:rPr>
          <w:i/>
        </w:rPr>
        <w:t>L</w:t>
      </w:r>
      <w:r w:rsidR="00902C2D" w:rsidRPr="00741F41">
        <w:t xml:space="preserve"> of possible lives. The relations “has higher welfare than”, </w:t>
      </w:r>
      <w:r w:rsidR="00951A78" w:rsidRPr="00741F41">
        <w:t xml:space="preserve">denoted </w:t>
      </w:r>
      <w:r w:rsidR="00902C2D" w:rsidRPr="00741F41">
        <w:rPr>
          <w:rFonts w:ascii="Cambria Math" w:hAnsi="Cambria Math"/>
        </w:rPr>
        <w:t>≻,</w:t>
      </w:r>
      <w:r w:rsidR="00902C2D" w:rsidRPr="00741F41">
        <w:t xml:space="preserve"> and “has equally high welfare as”, </w:t>
      </w:r>
      <w:r w:rsidR="00B62366" w:rsidRPr="00741F41">
        <w:t>denoted</w:t>
      </w:r>
      <w:r w:rsidR="007F471F" w:rsidRPr="00741F41">
        <w:t xml:space="preserve"> </w:t>
      </w:r>
      <w:r w:rsidR="00902C2D" w:rsidRPr="00741F41">
        <w:sym w:font="Symbol" w:char="F07E"/>
      </w:r>
      <w:r w:rsidR="00902C2D" w:rsidRPr="00741F41">
        <w:t xml:space="preserve">, are the asymmetric and the </w:t>
      </w:r>
      <w:r w:rsidR="00FC0506" w:rsidRPr="00741F41">
        <w:t>symmetric</w:t>
      </w:r>
      <w:r w:rsidR="00902C2D" w:rsidRPr="00741F41">
        <w:t xml:space="preserve"> part</w:t>
      </w:r>
      <w:r w:rsidR="00552397">
        <w:t>s</w:t>
      </w:r>
      <w:r w:rsidR="00902C2D" w:rsidRPr="00741F41">
        <w:t>, respectively, of (</w:t>
      </w:r>
      <w:r w:rsidR="00902C2D" w:rsidRPr="00741F41">
        <w:rPr>
          <w:i/>
        </w:rPr>
        <w:t>L</w:t>
      </w:r>
      <w:r w:rsidR="00902C2D" w:rsidRPr="00741F41">
        <w:t xml:space="preserve">, </w:t>
      </w:r>
      <w:r w:rsidR="00902C2D" w:rsidRPr="00741F41">
        <w:rPr>
          <w:rFonts w:ascii="Cambria Math" w:hAnsi="Cambria Math"/>
        </w:rPr>
        <w:t>≿).</w:t>
      </w:r>
      <w:r w:rsidR="00B62366" w:rsidRPr="00741F41">
        <w:rPr>
          <w:rFonts w:ascii="Cambria Math" w:hAnsi="Cambria Math"/>
        </w:rPr>
        <w:t xml:space="preserve"> </w:t>
      </w:r>
      <w:r w:rsidR="00E225C3" w:rsidRPr="00741F41">
        <w:t xml:space="preserve">Some possible lives have </w:t>
      </w:r>
      <w:r w:rsidR="00902C2D" w:rsidRPr="00741F41">
        <w:rPr>
          <w:i/>
        </w:rPr>
        <w:t>po</w:t>
      </w:r>
      <w:r w:rsidR="00E225C3" w:rsidRPr="00741F41">
        <w:rPr>
          <w:i/>
        </w:rPr>
        <w:t>s</w:t>
      </w:r>
      <w:r w:rsidR="00902C2D" w:rsidRPr="00741F41">
        <w:rPr>
          <w:i/>
        </w:rPr>
        <w:t>itive</w:t>
      </w:r>
      <w:r w:rsidR="00902C2D" w:rsidRPr="00741F41">
        <w:t xml:space="preserve"> welfare</w:t>
      </w:r>
      <w:r w:rsidR="00E225C3" w:rsidRPr="00741F41">
        <w:t xml:space="preserve">, some have </w:t>
      </w:r>
      <w:r w:rsidR="00E225C3" w:rsidRPr="00741F41">
        <w:rPr>
          <w:i/>
        </w:rPr>
        <w:t>negative</w:t>
      </w:r>
      <w:r w:rsidR="00E225C3" w:rsidRPr="00741F41">
        <w:t xml:space="preserve"> welfare, and some have </w:t>
      </w:r>
      <w:r w:rsidR="00E225C3" w:rsidRPr="00741F41">
        <w:rPr>
          <w:i/>
        </w:rPr>
        <w:t xml:space="preserve">neutral </w:t>
      </w:r>
      <w:r w:rsidR="00E225C3" w:rsidRPr="00741F41">
        <w:t xml:space="preserve">welfare. </w:t>
      </w:r>
      <w:r w:rsidR="001277B2">
        <w:t xml:space="preserve">Which of these </w:t>
      </w:r>
      <w:r w:rsidR="00DF6D09">
        <w:t>categories</w:t>
      </w:r>
      <w:r w:rsidR="001277B2">
        <w:t xml:space="preserve"> a life belongs </w:t>
      </w:r>
      <w:r w:rsidR="00D1249B">
        <w:t xml:space="preserve">to is independent of </w:t>
      </w:r>
      <w:r w:rsidR="001277B2">
        <w:t>scale</w:t>
      </w:r>
      <w:r w:rsidR="00D1249B">
        <w:t>s</w:t>
      </w:r>
      <w:r w:rsidR="001277B2">
        <w:t xml:space="preserve"> of measurement. </w:t>
      </w:r>
      <w:r w:rsidR="00B773E0">
        <w:t xml:space="preserve">We assume that </w:t>
      </w:r>
      <w:r w:rsidR="00B773E0">
        <w:rPr>
          <w:i/>
        </w:rPr>
        <w:t>L</w:t>
      </w:r>
      <w:r w:rsidR="00B773E0">
        <w:t xml:space="preserve"> </w:t>
      </w:r>
      <w:r w:rsidR="003844A6">
        <w:t>includes a wide range of lives</w:t>
      </w:r>
      <w:r w:rsidR="00306F29">
        <w:t xml:space="preserve">, from </w:t>
      </w:r>
      <w:r w:rsidR="003844A6">
        <w:t>ones</w:t>
      </w:r>
      <w:r w:rsidR="00306F29">
        <w:t xml:space="preserve"> with</w:t>
      </w:r>
      <w:r w:rsidR="00B773E0">
        <w:t xml:space="preserve"> very high </w:t>
      </w:r>
      <w:r w:rsidR="00306F29">
        <w:t xml:space="preserve">positive </w:t>
      </w:r>
      <w:r w:rsidR="00B773E0">
        <w:t>welfare</w:t>
      </w:r>
      <w:r w:rsidR="00306F29">
        <w:t xml:space="preserve"> to </w:t>
      </w:r>
      <w:r w:rsidR="003844A6">
        <w:t>ones</w:t>
      </w:r>
      <w:r w:rsidR="00306F29">
        <w:t xml:space="preserve"> with very low negative welfare.</w:t>
      </w:r>
      <w:r w:rsidR="00DE4735">
        <w:t xml:space="preserve"> </w:t>
      </w:r>
      <w:r w:rsidR="006E036D" w:rsidRPr="00741F41">
        <w:t>Further, a</w:t>
      </w:r>
      <w:r w:rsidR="00E225C3" w:rsidRPr="00741F41">
        <w:t xml:space="preserve"> </w:t>
      </w:r>
      <w:r w:rsidR="00E225C3" w:rsidRPr="00741F41">
        <w:rPr>
          <w:i/>
        </w:rPr>
        <w:t>welfare level</w:t>
      </w:r>
      <w:r w:rsidR="00E225C3" w:rsidRPr="00741F41">
        <w:t xml:space="preserve"> is an equivalence class </w:t>
      </w:r>
      <w:r w:rsidR="004C7E21" w:rsidRPr="00741F41">
        <w:t xml:space="preserve">of </w:t>
      </w:r>
      <w:r w:rsidR="004C7E21" w:rsidRPr="00741F41">
        <w:rPr>
          <w:i/>
        </w:rPr>
        <w:t>L</w:t>
      </w:r>
      <w:r w:rsidR="004C7E21" w:rsidRPr="00741F41">
        <w:t xml:space="preserve"> </w:t>
      </w:r>
      <w:r w:rsidR="00B62366" w:rsidRPr="00741F41">
        <w:t>under</w:t>
      </w:r>
      <w:r w:rsidR="007F471F" w:rsidRPr="00741F41">
        <w:t xml:space="preserve"> </w:t>
      </w:r>
      <w:r w:rsidR="004C7E21" w:rsidRPr="00741F41">
        <w:sym w:font="Symbol" w:char="F07E"/>
      </w:r>
      <w:r w:rsidR="004C7E21" w:rsidRPr="00741F41">
        <w:t>.</w:t>
      </w:r>
      <w:r w:rsidR="006D305A" w:rsidRPr="00741F41">
        <w:t xml:space="preserve"> Let </w:t>
      </w:r>
      <w:r w:rsidR="006D305A" w:rsidRPr="00741F41">
        <w:rPr>
          <w:b/>
        </w:rPr>
        <w:t>L</w:t>
      </w:r>
      <w:r w:rsidR="006D305A" w:rsidRPr="00741F41">
        <w:t xml:space="preserve"> be the set of welfare levels, let (</w:t>
      </w:r>
      <w:r w:rsidR="006D305A" w:rsidRPr="00741F41">
        <w:rPr>
          <w:b/>
        </w:rPr>
        <w:t>L</w:t>
      </w:r>
      <w:r w:rsidR="006D305A" w:rsidRPr="00741F41">
        <w:t xml:space="preserve">, </w:t>
      </w:r>
      <w:r w:rsidR="006D305A" w:rsidRPr="00741F41">
        <w:rPr>
          <w:rFonts w:ascii="Cambria Math" w:hAnsi="Cambria Math"/>
          <w:b/>
        </w:rPr>
        <w:t>≿</w:t>
      </w:r>
      <w:r w:rsidR="006D305A" w:rsidRPr="00741F41">
        <w:t>)</w:t>
      </w:r>
      <w:r w:rsidR="006D305A" w:rsidRPr="00741F41">
        <w:rPr>
          <w:rFonts w:ascii="Cambria Math" w:hAnsi="Cambria Math"/>
          <w:b/>
        </w:rPr>
        <w:t xml:space="preserve"> </w:t>
      </w:r>
      <w:r w:rsidR="006D305A" w:rsidRPr="00741F41">
        <w:t xml:space="preserve">be the </w:t>
      </w:r>
      <w:r w:rsidR="006D305A" w:rsidRPr="00741F41">
        <w:sym w:font="Symbol" w:char="F07E"/>
      </w:r>
      <w:r w:rsidR="006D305A" w:rsidRPr="00741F41">
        <w:t>-reduction of (</w:t>
      </w:r>
      <w:r w:rsidR="006D305A" w:rsidRPr="00741F41">
        <w:rPr>
          <w:i/>
        </w:rPr>
        <w:t>L</w:t>
      </w:r>
      <w:r w:rsidR="006D305A" w:rsidRPr="00741F41">
        <w:t xml:space="preserve">, </w:t>
      </w:r>
      <w:r w:rsidR="006D305A" w:rsidRPr="00741F41">
        <w:rPr>
          <w:rFonts w:ascii="Cambria Math" w:hAnsi="Cambria Math"/>
        </w:rPr>
        <w:t>≿)</w:t>
      </w:r>
      <w:r w:rsidR="006D305A" w:rsidRPr="00741F41">
        <w:t xml:space="preserve">, and let </w:t>
      </w:r>
      <w:r w:rsidR="006D305A" w:rsidRPr="00741F41">
        <w:rPr>
          <w:rFonts w:ascii="Cambria Math" w:hAnsi="Cambria Math"/>
          <w:b/>
        </w:rPr>
        <w:t xml:space="preserve">≻ </w:t>
      </w:r>
      <w:r w:rsidR="006D305A" w:rsidRPr="00741F41">
        <w:t xml:space="preserve">denote the asymmetric part of </w:t>
      </w:r>
      <w:r w:rsidR="006D305A" w:rsidRPr="00741F41">
        <w:rPr>
          <w:rFonts w:ascii="Cambria Math" w:hAnsi="Cambria Math"/>
          <w:b/>
        </w:rPr>
        <w:t>≿</w:t>
      </w:r>
      <w:r w:rsidR="003938CA" w:rsidRPr="003938CA">
        <w:t>.</w:t>
      </w:r>
      <w:r w:rsidR="003B0F1A" w:rsidRPr="00741F41">
        <w:rPr>
          <w:rStyle w:val="FootnoteReference"/>
        </w:rPr>
        <w:footnoteReference w:id="8"/>
      </w:r>
    </w:p>
    <w:p w:rsidR="00A16418" w:rsidRPr="00F66F21" w:rsidRDefault="00A16418" w:rsidP="00955904">
      <w:r>
        <w:tab/>
        <w:t xml:space="preserve">By assuming </w:t>
      </w:r>
      <w:r w:rsidR="0001461E">
        <w:t xml:space="preserve">only </w:t>
      </w:r>
      <w:r>
        <w:t xml:space="preserve">that </w:t>
      </w:r>
      <w:r w:rsidRPr="00741F41">
        <w:t>(</w:t>
      </w:r>
      <w:r w:rsidRPr="00741F41">
        <w:rPr>
          <w:i/>
        </w:rPr>
        <w:t>L</w:t>
      </w:r>
      <w:r w:rsidRPr="00741F41">
        <w:t xml:space="preserve">, </w:t>
      </w:r>
      <w:r w:rsidRPr="00741F41">
        <w:rPr>
          <w:rFonts w:ascii="Cambria Math" w:hAnsi="Cambria Math"/>
        </w:rPr>
        <w:t>≿)</w:t>
      </w:r>
      <w:r>
        <w:rPr>
          <w:rFonts w:ascii="Cambria Math" w:hAnsi="Cambria Math"/>
        </w:rPr>
        <w:t xml:space="preserve"> </w:t>
      </w:r>
      <w:r w:rsidRPr="00A16418">
        <w:t>is a q</w:t>
      </w:r>
      <w:r>
        <w:t>uasi-order, Arrhenius leaves open the possibility that some lives</w:t>
      </w:r>
      <w:r w:rsidR="0001461E">
        <w:t>, and the corresponding welfare levels,</w:t>
      </w:r>
      <w:r>
        <w:t xml:space="preserve"> are incomparable. </w:t>
      </w:r>
      <w:r w:rsidR="00D81C6D">
        <w:t>Thus</w:t>
      </w:r>
      <w:r>
        <w:t xml:space="preserve">, there may be welfare levels </w:t>
      </w:r>
      <w:r>
        <w:rPr>
          <w:b/>
        </w:rPr>
        <w:t>X</w:t>
      </w:r>
      <w:r>
        <w:t xml:space="preserve"> and </w:t>
      </w:r>
      <w:r>
        <w:rPr>
          <w:b/>
        </w:rPr>
        <w:t>Y</w:t>
      </w:r>
      <w:r>
        <w:t xml:space="preserve">, such that neither </w:t>
      </w:r>
      <w:r>
        <w:rPr>
          <w:b/>
        </w:rPr>
        <w:t xml:space="preserve">X </w:t>
      </w:r>
      <w:r w:rsidRPr="00A16418">
        <w:rPr>
          <w:rFonts w:ascii="Cambria Math" w:hAnsi="Cambria Math"/>
          <w:b/>
        </w:rPr>
        <w:t>≿</w:t>
      </w:r>
      <w:r w:rsidR="0001461E">
        <w:rPr>
          <w:rFonts w:ascii="Cambria Math" w:hAnsi="Cambria Math"/>
          <w:b/>
        </w:rPr>
        <w:t xml:space="preserve"> </w:t>
      </w:r>
      <w:r w:rsidR="0001461E" w:rsidRPr="0001461E">
        <w:rPr>
          <w:b/>
        </w:rPr>
        <w:t>Y</w:t>
      </w:r>
      <w:r w:rsidR="0001461E">
        <w:t xml:space="preserve"> nor </w:t>
      </w:r>
      <w:r w:rsidR="0001461E">
        <w:rPr>
          <w:b/>
        </w:rPr>
        <w:t>Y</w:t>
      </w:r>
      <w:r w:rsidR="0001461E">
        <w:t xml:space="preserve"> </w:t>
      </w:r>
      <w:r w:rsidR="0001461E" w:rsidRPr="0001461E">
        <w:rPr>
          <w:rFonts w:ascii="Cambria Math" w:hAnsi="Cambria Math"/>
          <w:b/>
        </w:rPr>
        <w:t>≿</w:t>
      </w:r>
      <w:r w:rsidR="0001461E">
        <w:t xml:space="preserve"> </w:t>
      </w:r>
      <w:r w:rsidR="0001461E">
        <w:rPr>
          <w:b/>
        </w:rPr>
        <w:t>X</w:t>
      </w:r>
      <w:r w:rsidR="0001461E">
        <w:t xml:space="preserve">. </w:t>
      </w:r>
      <w:r w:rsidR="006B40BE">
        <w:t>In order to simplify the discussion, I shall</w:t>
      </w:r>
      <w:r w:rsidR="00BD4C76">
        <w:t xml:space="preserve"> mostly</w:t>
      </w:r>
      <w:r w:rsidR="0001461E">
        <w:t xml:space="preserve"> </w:t>
      </w:r>
      <w:r w:rsidR="0001461E">
        <w:lastRenderedPageBreak/>
        <w:t>ignore this possibility, and assume that (</w:t>
      </w:r>
      <w:r w:rsidR="0001461E">
        <w:rPr>
          <w:b/>
        </w:rPr>
        <w:t>L</w:t>
      </w:r>
      <w:r w:rsidR="0001461E" w:rsidRPr="0001461E">
        <w:t xml:space="preserve">, </w:t>
      </w:r>
      <w:r w:rsidR="0001461E">
        <w:rPr>
          <w:rFonts w:ascii="Cambria Math" w:hAnsi="Cambria Math"/>
          <w:b/>
        </w:rPr>
        <w:t>≿</w:t>
      </w:r>
      <w:r w:rsidR="0001461E">
        <w:t xml:space="preserve">) is a complete order. </w:t>
      </w:r>
      <w:r w:rsidR="006B40BE">
        <w:t>I</w:t>
      </w:r>
      <w:r w:rsidR="00F66F21">
        <w:t xml:space="preserve">f </w:t>
      </w:r>
      <w:r w:rsidR="00FB34E2">
        <w:t xml:space="preserve">the </w:t>
      </w:r>
      <w:r w:rsidR="00CA381B">
        <w:t>s</w:t>
      </w:r>
      <w:r w:rsidR="00FB34E2">
        <w:t xml:space="preserve">ixth </w:t>
      </w:r>
      <w:r w:rsidR="00CA381B">
        <w:t>i</w:t>
      </w:r>
      <w:r w:rsidR="00574AE9">
        <w:t>mpossibility</w:t>
      </w:r>
      <w:r w:rsidR="00FB34E2">
        <w:t xml:space="preserve"> </w:t>
      </w:r>
      <w:r w:rsidR="00CA381B">
        <w:t>t</w:t>
      </w:r>
      <w:r w:rsidR="00FB34E2">
        <w:t>heorem</w:t>
      </w:r>
      <w:r w:rsidR="006B40BE">
        <w:t xml:space="preserve"> </w:t>
      </w:r>
      <w:r w:rsidR="0061135D">
        <w:t>can be shown to be</w:t>
      </w:r>
      <w:r w:rsidR="00F66F21">
        <w:t xml:space="preserve"> escapable, assuming that (</w:t>
      </w:r>
      <w:r w:rsidR="00F66F21">
        <w:rPr>
          <w:b/>
        </w:rPr>
        <w:t>L</w:t>
      </w:r>
      <w:r w:rsidR="00F66F21" w:rsidRPr="0001461E">
        <w:t xml:space="preserve">, </w:t>
      </w:r>
      <w:r w:rsidR="00F66F21">
        <w:rPr>
          <w:rFonts w:ascii="Cambria Math" w:hAnsi="Cambria Math"/>
          <w:b/>
        </w:rPr>
        <w:t>≿</w:t>
      </w:r>
      <w:r w:rsidR="00F66F21">
        <w:t xml:space="preserve">) is complete, it is </w:t>
      </w:r>
      <w:r w:rsidR="00F66F21">
        <w:rPr>
          <w:i/>
        </w:rPr>
        <w:t>a fortiori</w:t>
      </w:r>
      <w:r w:rsidR="00F66F21">
        <w:t xml:space="preserve"> escapable if (</w:t>
      </w:r>
      <w:r w:rsidR="00F66F21">
        <w:rPr>
          <w:b/>
        </w:rPr>
        <w:t>L</w:t>
      </w:r>
      <w:r w:rsidR="00F66F21" w:rsidRPr="0001461E">
        <w:t xml:space="preserve">, </w:t>
      </w:r>
      <w:r w:rsidR="00F66F21">
        <w:rPr>
          <w:rFonts w:ascii="Cambria Math" w:hAnsi="Cambria Math"/>
          <w:b/>
        </w:rPr>
        <w:t>≿</w:t>
      </w:r>
      <w:r w:rsidR="00F66F21">
        <w:t>) is allowed to be incomplete.</w:t>
      </w:r>
    </w:p>
    <w:p w:rsidR="00D50C5B" w:rsidRDefault="006D305A" w:rsidP="00955904">
      <w:r w:rsidRPr="00741F41">
        <w:tab/>
      </w:r>
      <w:r w:rsidR="00F66F21">
        <w:t>A</w:t>
      </w:r>
      <w:r w:rsidR="00A93611" w:rsidRPr="00741F41">
        <w:t xml:space="preserve"> final assumption </w:t>
      </w:r>
      <w:r w:rsidR="00F66F21">
        <w:t>that Arrhenius makes</w:t>
      </w:r>
      <w:r w:rsidR="00A93611" w:rsidRPr="00741F41">
        <w:t xml:space="preserve"> is crucial for the purpose</w:t>
      </w:r>
      <w:r w:rsidR="007F471F" w:rsidRPr="00741F41">
        <w:t>s</w:t>
      </w:r>
      <w:r w:rsidR="00A93611" w:rsidRPr="00741F41">
        <w:t xml:space="preserve"> of this paper. </w:t>
      </w:r>
      <w:r w:rsidR="00DF0331">
        <w:t>T</w:t>
      </w:r>
      <w:r w:rsidR="00C81D00">
        <w:t xml:space="preserve">his assumption is </w:t>
      </w:r>
      <w:r w:rsidR="001060E4">
        <w:t>somewhat</w:t>
      </w:r>
      <w:r w:rsidR="00C81D00">
        <w:t xml:space="preserve"> complex</w:t>
      </w:r>
      <w:r w:rsidR="00D64FFE">
        <w:t>, and not very precisely stated by Arrhenius</w:t>
      </w:r>
      <w:r w:rsidR="00DF0331">
        <w:t>.</w:t>
      </w:r>
      <w:r w:rsidR="00C81D00">
        <w:t xml:space="preserve"> </w:t>
      </w:r>
      <w:r w:rsidR="008F50C1">
        <w:t xml:space="preserve">First, </w:t>
      </w:r>
      <w:r w:rsidR="00D64FFE">
        <w:t xml:space="preserve">he </w:t>
      </w:r>
      <w:r w:rsidR="00D81C6D">
        <w:t>presumes</w:t>
      </w:r>
      <w:r w:rsidR="00C7045C">
        <w:t xml:space="preserve"> </w:t>
      </w:r>
      <w:r w:rsidR="00D50C5B">
        <w:t>that (</w:t>
      </w:r>
      <w:r w:rsidR="00D50C5B">
        <w:rPr>
          <w:b/>
        </w:rPr>
        <w:t>L</w:t>
      </w:r>
      <w:r w:rsidR="00D50C5B">
        <w:t xml:space="preserve">, </w:t>
      </w:r>
      <w:r w:rsidR="00D50C5B">
        <w:rPr>
          <w:rFonts w:ascii="Cambria Math" w:hAnsi="Cambria Math"/>
          <w:b/>
        </w:rPr>
        <w:t>≿</w:t>
      </w:r>
      <w:r w:rsidR="00D50C5B">
        <w:t>) is either “discrete” or “dense”</w:t>
      </w:r>
      <w:r w:rsidR="001060E4">
        <w:t>, according to the following definitions</w:t>
      </w:r>
      <w:r w:rsidR="00D50C5B">
        <w:t>:</w:t>
      </w:r>
    </w:p>
    <w:p w:rsidR="008820F9" w:rsidRDefault="008820F9" w:rsidP="00955904">
      <w:pPr>
        <w:spacing w:before="240" w:after="240"/>
        <w:ind w:left="567" w:right="567"/>
        <w:rPr>
          <w:b/>
        </w:rPr>
      </w:pPr>
      <w:r>
        <w:rPr>
          <w:i/>
        </w:rPr>
        <w:t xml:space="preserve">Discreteness: </w:t>
      </w:r>
      <w:r>
        <w:t xml:space="preserve">For any pair of welfare levels </w:t>
      </w:r>
      <w:r w:rsidR="00D40261">
        <w:rPr>
          <w:b/>
        </w:rPr>
        <w:t>X</w:t>
      </w:r>
      <w:r w:rsidR="00D40261">
        <w:t xml:space="preserve"> and </w:t>
      </w:r>
      <w:r w:rsidR="00D40261">
        <w:rPr>
          <w:b/>
        </w:rPr>
        <w:t>Y</w:t>
      </w:r>
      <w:r w:rsidR="00D40261">
        <w:t xml:space="preserve">, there are only finitely many welfare levels between </w:t>
      </w:r>
      <w:r w:rsidR="00D40261">
        <w:rPr>
          <w:b/>
        </w:rPr>
        <w:t>X</w:t>
      </w:r>
      <w:r w:rsidR="00D40261">
        <w:t xml:space="preserve"> and </w:t>
      </w:r>
      <w:r w:rsidR="00D40261">
        <w:rPr>
          <w:b/>
        </w:rPr>
        <w:t>Y</w:t>
      </w:r>
      <w:r w:rsidR="00D40261" w:rsidRPr="00C7045C">
        <w:t>.</w:t>
      </w:r>
      <w:r w:rsidR="00D40261" w:rsidRPr="00C81D00">
        <w:rPr>
          <w:rStyle w:val="FootnoteReference"/>
        </w:rPr>
        <w:footnoteReference w:id="9"/>
      </w:r>
    </w:p>
    <w:p w:rsidR="00D50C5B" w:rsidRDefault="00D50C5B" w:rsidP="00955904">
      <w:pPr>
        <w:spacing w:before="240" w:after="240"/>
        <w:ind w:left="567" w:right="567"/>
      </w:pPr>
      <w:r w:rsidRPr="00741F41">
        <w:rPr>
          <w:i/>
        </w:rPr>
        <w:t xml:space="preserve">Denseness: </w:t>
      </w:r>
      <w:r w:rsidRPr="00741F41">
        <w:t>There is a welfare level between any pair of distinct welfare levels.</w:t>
      </w:r>
      <w:r w:rsidRPr="00741F41">
        <w:rPr>
          <w:rStyle w:val="FootnoteReference"/>
        </w:rPr>
        <w:footnoteReference w:id="10"/>
      </w:r>
    </w:p>
    <w:p w:rsidR="001060E4" w:rsidRDefault="00E24D60" w:rsidP="00955904">
      <w:r>
        <w:t>Let us</w:t>
      </w:r>
      <w:r w:rsidR="007D4D8E" w:rsidRPr="00741F41">
        <w:t xml:space="preserve"> refer to </w:t>
      </w:r>
      <w:r w:rsidR="00862AF1">
        <w:t>this</w:t>
      </w:r>
      <w:r w:rsidR="007D4D8E" w:rsidRPr="00741F41">
        <w:t xml:space="preserve"> notion of discreteness as </w:t>
      </w:r>
      <w:r w:rsidR="00862AF1">
        <w:rPr>
          <w:i/>
        </w:rPr>
        <w:t>Arrhenius</w:t>
      </w:r>
      <w:r w:rsidR="007D4D8E" w:rsidRPr="006262CC">
        <w:rPr>
          <w:i/>
        </w:rPr>
        <w:t xml:space="preserve"> discreteness</w:t>
      </w:r>
      <w:r w:rsidR="007D4D8E">
        <w:t xml:space="preserve">, or </w:t>
      </w:r>
      <w:r w:rsidR="007D4D8E" w:rsidRPr="00741F41">
        <w:rPr>
          <w:i/>
        </w:rPr>
        <w:t>A-discreteness</w:t>
      </w:r>
      <w:r w:rsidR="007D4D8E">
        <w:t>, for short</w:t>
      </w:r>
      <w:r w:rsidR="007D4D8E" w:rsidRPr="00741F41">
        <w:t>.</w:t>
      </w:r>
      <w:r w:rsidR="007D4D8E">
        <w:t xml:space="preserve"> </w:t>
      </w:r>
      <w:r w:rsidR="00C7045C">
        <w:t xml:space="preserve">Second, </w:t>
      </w:r>
      <w:r w:rsidR="00862AF1">
        <w:t>Arrhenius</w:t>
      </w:r>
      <w:r w:rsidR="00C7045C">
        <w:t xml:space="preserve"> claims that (</w:t>
      </w:r>
      <w:r w:rsidR="00C7045C">
        <w:rPr>
          <w:b/>
        </w:rPr>
        <w:t>L</w:t>
      </w:r>
      <w:r w:rsidR="00C7045C">
        <w:t xml:space="preserve">, </w:t>
      </w:r>
      <w:r w:rsidR="00C7045C" w:rsidRPr="008F50C1">
        <w:rPr>
          <w:rFonts w:ascii="Cambria Math" w:hAnsi="Cambria Math"/>
          <w:b/>
        </w:rPr>
        <w:t>≿</w:t>
      </w:r>
      <w:r w:rsidR="00C7045C" w:rsidRPr="008F50C1">
        <w:t>)</w:t>
      </w:r>
      <w:r w:rsidR="00C7045C">
        <w:t xml:space="preserve"> is “fine-grained”. An </w:t>
      </w:r>
      <w:r w:rsidR="00C7045C" w:rsidRPr="00FA7207">
        <w:t>A-discrete</w:t>
      </w:r>
      <w:r w:rsidR="00C7045C">
        <w:t xml:space="preserve"> order of welfare levels is taken to be fine-grained iff the difference between any two adjacent levels is “merely slight”</w:t>
      </w:r>
      <w:r w:rsidR="00B145AF">
        <w:t>, in an undefined, intuitive sense</w:t>
      </w:r>
      <w:r w:rsidR="00C7045C">
        <w:t>.</w:t>
      </w:r>
      <w:r w:rsidR="00C7045C">
        <w:rPr>
          <w:rStyle w:val="FootnoteReference"/>
        </w:rPr>
        <w:footnoteReference w:id="11"/>
      </w:r>
      <w:r w:rsidR="00C7045C">
        <w:t xml:space="preserve"> </w:t>
      </w:r>
      <w:r w:rsidR="00D1249B">
        <w:t xml:space="preserve">(How fine-grainedness should be understood when it comes to dense orders will be discussed in the next section.) </w:t>
      </w:r>
      <w:r w:rsidR="008F50C1">
        <w:t>Third</w:t>
      </w:r>
      <w:r w:rsidR="00D40261">
        <w:t xml:space="preserve">, </w:t>
      </w:r>
      <w:r w:rsidR="00D1249B">
        <w:t>he</w:t>
      </w:r>
      <w:r w:rsidR="00E80E25">
        <w:t xml:space="preserve"> claim</w:t>
      </w:r>
      <w:r w:rsidR="0064474A">
        <w:t>s that if (</w:t>
      </w:r>
      <w:r w:rsidR="0064474A">
        <w:rPr>
          <w:b/>
        </w:rPr>
        <w:t>L</w:t>
      </w:r>
      <w:r w:rsidR="0064474A">
        <w:t xml:space="preserve">, </w:t>
      </w:r>
      <w:r w:rsidR="0064474A">
        <w:rPr>
          <w:rFonts w:ascii="Cambria Math" w:hAnsi="Cambria Math"/>
          <w:b/>
        </w:rPr>
        <w:t>≿</w:t>
      </w:r>
      <w:r w:rsidR="0064474A">
        <w:t>) is</w:t>
      </w:r>
      <w:r w:rsidR="00807889">
        <w:t xml:space="preserve"> fine-grained and</w:t>
      </w:r>
      <w:r w:rsidR="0064474A">
        <w:t xml:space="preserve"> dense, it has a fine-grained </w:t>
      </w:r>
      <w:r w:rsidR="007D4D8E">
        <w:t>A-</w:t>
      </w:r>
      <w:r w:rsidR="0064474A">
        <w:t>discrete suborder</w:t>
      </w:r>
      <w:r w:rsidR="003840C7">
        <w:t xml:space="preserve"> which is comprehensive, in the sense that for </w:t>
      </w:r>
      <w:r w:rsidR="003840C7">
        <w:lastRenderedPageBreak/>
        <w:t xml:space="preserve">any </w:t>
      </w:r>
      <w:r w:rsidR="003840C7">
        <w:rPr>
          <w:b/>
        </w:rPr>
        <w:t>X</w:t>
      </w:r>
      <w:r w:rsidR="003840C7">
        <w:t xml:space="preserve"> in (</w:t>
      </w:r>
      <w:r w:rsidR="003840C7">
        <w:rPr>
          <w:b/>
        </w:rPr>
        <w:t>L</w:t>
      </w:r>
      <w:r w:rsidR="003840C7">
        <w:t xml:space="preserve">, </w:t>
      </w:r>
      <w:r w:rsidR="003840C7">
        <w:rPr>
          <w:rFonts w:ascii="Cambria Math" w:hAnsi="Cambria Math"/>
          <w:b/>
        </w:rPr>
        <w:t>≿</w:t>
      </w:r>
      <w:r w:rsidR="003840C7">
        <w:t xml:space="preserve">), there is a </w:t>
      </w:r>
      <w:r w:rsidR="003840C7">
        <w:rPr>
          <w:b/>
        </w:rPr>
        <w:t>Y</w:t>
      </w:r>
      <w:r w:rsidR="003840C7">
        <w:t xml:space="preserve"> in the suborder, such that the difference between </w:t>
      </w:r>
      <w:r w:rsidR="003840C7">
        <w:rPr>
          <w:b/>
        </w:rPr>
        <w:t>X</w:t>
      </w:r>
      <w:r w:rsidR="003840C7">
        <w:t xml:space="preserve"> and </w:t>
      </w:r>
      <w:r w:rsidR="003840C7">
        <w:rPr>
          <w:b/>
        </w:rPr>
        <w:t>Y</w:t>
      </w:r>
      <w:r w:rsidR="003840C7">
        <w:t xml:space="preserve"> is merely slight.</w:t>
      </w:r>
      <w:r w:rsidR="003840C7">
        <w:rPr>
          <w:rStyle w:val="FootnoteReference"/>
        </w:rPr>
        <w:footnoteReference w:id="12"/>
      </w:r>
      <w:r w:rsidR="003840C7">
        <w:t xml:space="preserve"> </w:t>
      </w:r>
      <w:r w:rsidR="00C11E1D">
        <w:t xml:space="preserve">In what follows, “suborder” refers to </w:t>
      </w:r>
      <w:r w:rsidR="008E2DDE">
        <w:t xml:space="preserve">such </w:t>
      </w:r>
      <w:r w:rsidR="003840C7">
        <w:t xml:space="preserve">comprehensive </w:t>
      </w:r>
      <w:r w:rsidR="00C11E1D">
        <w:t>suborders.</w:t>
      </w:r>
    </w:p>
    <w:p w:rsidR="0020611F" w:rsidRDefault="001060E4" w:rsidP="00955904">
      <w:r>
        <w:tab/>
      </w:r>
      <w:r w:rsidR="0020611F">
        <w:t>T</w:t>
      </w:r>
      <w:r w:rsidR="00DF0331">
        <w:t xml:space="preserve">hese </w:t>
      </w:r>
      <w:r w:rsidR="008F50C1">
        <w:t>three</w:t>
      </w:r>
      <w:r w:rsidR="00DF0331">
        <w:t xml:space="preserve"> claims</w:t>
      </w:r>
      <w:r w:rsidR="0020611F">
        <w:t xml:space="preserve"> together imply</w:t>
      </w:r>
    </w:p>
    <w:p w:rsidR="0064474A" w:rsidRDefault="0020611F" w:rsidP="00955904">
      <w:pPr>
        <w:spacing w:before="240" w:after="240"/>
        <w:ind w:left="567" w:right="567"/>
      </w:pPr>
      <w:r>
        <w:rPr>
          <w:i/>
        </w:rPr>
        <w:t xml:space="preserve">The Crucial Assumption: </w:t>
      </w:r>
      <w:r w:rsidR="00DF0331">
        <w:t>(</w:t>
      </w:r>
      <w:r w:rsidR="00DF0331">
        <w:rPr>
          <w:b/>
        </w:rPr>
        <w:t>L</w:t>
      </w:r>
      <w:r w:rsidR="00DF0331">
        <w:t xml:space="preserve">, </w:t>
      </w:r>
      <w:r w:rsidR="00DF0331">
        <w:rPr>
          <w:rFonts w:ascii="Cambria Math" w:hAnsi="Cambria Math"/>
          <w:b/>
        </w:rPr>
        <w:t>≿</w:t>
      </w:r>
      <w:r w:rsidR="00DF0331">
        <w:t xml:space="preserve">) has </w:t>
      </w:r>
      <w:r>
        <w:t xml:space="preserve">a </w:t>
      </w:r>
      <w:r w:rsidR="00DF0331">
        <w:t xml:space="preserve">fine-grained </w:t>
      </w:r>
      <w:r w:rsidR="007D4D8E">
        <w:t>A-</w:t>
      </w:r>
      <w:r w:rsidR="00DF0331">
        <w:t>discrete suborder.</w:t>
      </w:r>
      <w:r w:rsidR="00643BC2">
        <w:rPr>
          <w:rStyle w:val="FootnoteReference"/>
        </w:rPr>
        <w:footnoteReference w:id="13"/>
      </w:r>
    </w:p>
    <w:p w:rsidR="00F54E5F" w:rsidRPr="00741F41" w:rsidRDefault="00CA35D1" w:rsidP="00955904">
      <w:r>
        <w:tab/>
      </w:r>
      <w:r w:rsidR="00FF77EE">
        <w:rPr>
          <w:szCs w:val="24"/>
        </w:rPr>
        <w:t>This assumption</w:t>
      </w:r>
      <w:r w:rsidR="005B52B1" w:rsidRPr="00741F41">
        <w:rPr>
          <w:szCs w:val="24"/>
        </w:rPr>
        <w:t xml:space="preserve"> is</w:t>
      </w:r>
      <w:r w:rsidR="001E442D" w:rsidRPr="00741F41">
        <w:rPr>
          <w:szCs w:val="24"/>
        </w:rPr>
        <w:t xml:space="preserve"> </w:t>
      </w:r>
      <w:r w:rsidR="005B52B1" w:rsidRPr="00741F41">
        <w:rPr>
          <w:szCs w:val="24"/>
        </w:rPr>
        <w:t>necessary</w:t>
      </w:r>
      <w:r w:rsidR="00BC50FA">
        <w:rPr>
          <w:szCs w:val="24"/>
        </w:rPr>
        <w:t xml:space="preserve"> for </w:t>
      </w:r>
      <w:r w:rsidR="003A79D5">
        <w:rPr>
          <w:szCs w:val="24"/>
        </w:rPr>
        <w:t>Arrhenius’s</w:t>
      </w:r>
      <w:r w:rsidR="00F54E5F" w:rsidRPr="00741F41">
        <w:rPr>
          <w:szCs w:val="24"/>
        </w:rPr>
        <w:t xml:space="preserve"> proof </w:t>
      </w:r>
      <w:r w:rsidR="007203F0">
        <w:rPr>
          <w:szCs w:val="24"/>
        </w:rPr>
        <w:t xml:space="preserve">of </w:t>
      </w:r>
      <w:r w:rsidR="00FB34E2">
        <w:rPr>
          <w:szCs w:val="24"/>
        </w:rPr>
        <w:t xml:space="preserve">the </w:t>
      </w:r>
      <w:r w:rsidR="00CA381B">
        <w:rPr>
          <w:szCs w:val="24"/>
        </w:rPr>
        <w:t>s</w:t>
      </w:r>
      <w:r w:rsidR="00FB34E2">
        <w:rPr>
          <w:szCs w:val="24"/>
        </w:rPr>
        <w:t xml:space="preserve">ixth </w:t>
      </w:r>
      <w:r w:rsidR="00CA381B">
        <w:rPr>
          <w:szCs w:val="24"/>
        </w:rPr>
        <w:t>t</w:t>
      </w:r>
      <w:r w:rsidR="00FB34E2">
        <w:rPr>
          <w:szCs w:val="24"/>
        </w:rPr>
        <w:t>heorem</w:t>
      </w:r>
      <w:r w:rsidR="00BC50FA">
        <w:rPr>
          <w:szCs w:val="24"/>
        </w:rPr>
        <w:t>, since th</w:t>
      </w:r>
      <w:r w:rsidR="00FF77EE">
        <w:rPr>
          <w:szCs w:val="24"/>
        </w:rPr>
        <w:t>e</w:t>
      </w:r>
      <w:r w:rsidR="00BC50FA">
        <w:rPr>
          <w:szCs w:val="24"/>
        </w:rPr>
        <w:t xml:space="preserve"> proof</w:t>
      </w:r>
      <w:r w:rsidR="007203F0">
        <w:rPr>
          <w:szCs w:val="24"/>
        </w:rPr>
        <w:t xml:space="preserve"> </w:t>
      </w:r>
      <w:r w:rsidR="00F54E5F" w:rsidRPr="00741F41">
        <w:rPr>
          <w:szCs w:val="24"/>
        </w:rPr>
        <w:t xml:space="preserve">requires that welfare levels can be represented by integers. </w:t>
      </w:r>
      <w:r w:rsidR="006B40BE">
        <w:rPr>
          <w:szCs w:val="24"/>
        </w:rPr>
        <w:t>T</w:t>
      </w:r>
      <w:r w:rsidR="00CE5BF7" w:rsidRPr="00741F41">
        <w:t xml:space="preserve">here must be an integer-valued function </w:t>
      </w:r>
      <w:r w:rsidR="00CE5BF7" w:rsidRPr="00741F41">
        <w:rPr>
          <w:i/>
        </w:rPr>
        <w:t>f</w:t>
      </w:r>
      <w:r w:rsidR="00CE5BF7" w:rsidRPr="00741F41">
        <w:t xml:space="preserve">, such that, for any welfare levels </w:t>
      </w:r>
      <w:r w:rsidR="00CE5BF7" w:rsidRPr="00741F41">
        <w:rPr>
          <w:b/>
        </w:rPr>
        <w:t xml:space="preserve">X </w:t>
      </w:r>
      <w:r w:rsidR="00CE5BF7" w:rsidRPr="00741F41">
        <w:t xml:space="preserve">and </w:t>
      </w:r>
      <w:r w:rsidR="00CE5BF7" w:rsidRPr="00741F41">
        <w:rPr>
          <w:b/>
        </w:rPr>
        <w:t>Y</w:t>
      </w:r>
      <w:r w:rsidR="00CE5BF7" w:rsidRPr="00741F41">
        <w:t xml:space="preserve">, </w:t>
      </w:r>
      <w:r w:rsidR="00CE5BF7" w:rsidRPr="00741F41">
        <w:rPr>
          <w:i/>
        </w:rPr>
        <w:t>f</w:t>
      </w:r>
      <w:r w:rsidR="00CE5BF7" w:rsidRPr="00741F41">
        <w:t>(</w:t>
      </w:r>
      <w:r w:rsidR="00CE5BF7" w:rsidRPr="00741F41">
        <w:rPr>
          <w:b/>
        </w:rPr>
        <w:t>X</w:t>
      </w:r>
      <w:r w:rsidR="00CE5BF7" w:rsidRPr="00741F41">
        <w:t xml:space="preserve">) </w:t>
      </w:r>
      <w:r w:rsidR="00F903AB" w:rsidRPr="00741F41">
        <w:rPr>
          <w:rFonts w:ascii="Cambria Math" w:hAnsi="Cambria Math"/>
        </w:rPr>
        <w:t>≥</w:t>
      </w:r>
      <w:r w:rsidR="00CE5BF7" w:rsidRPr="00741F41">
        <w:rPr>
          <w:rFonts w:ascii="Cambria Math" w:hAnsi="Cambria Math"/>
        </w:rPr>
        <w:t xml:space="preserve"> </w:t>
      </w:r>
      <w:r w:rsidR="00CE5BF7" w:rsidRPr="00741F41">
        <w:rPr>
          <w:i/>
        </w:rPr>
        <w:t>f</w:t>
      </w:r>
      <w:r w:rsidR="00CE5BF7" w:rsidRPr="00741F41">
        <w:t>(</w:t>
      </w:r>
      <w:r w:rsidR="00CE5BF7" w:rsidRPr="00741F41">
        <w:rPr>
          <w:b/>
        </w:rPr>
        <w:t>Y</w:t>
      </w:r>
      <w:r w:rsidR="00CE5BF7" w:rsidRPr="00741F41">
        <w:t xml:space="preserve">) iff </w:t>
      </w:r>
      <w:r w:rsidR="00CE5BF7" w:rsidRPr="00741F41">
        <w:rPr>
          <w:b/>
        </w:rPr>
        <w:t xml:space="preserve">X </w:t>
      </w:r>
      <w:r w:rsidR="00F903AB" w:rsidRPr="00741F41">
        <w:rPr>
          <w:rFonts w:ascii="Cambria Math" w:hAnsi="Cambria Math" w:cs="Cambria Math"/>
          <w:b/>
        </w:rPr>
        <w:t>≿</w:t>
      </w:r>
      <w:r w:rsidR="00CE5BF7" w:rsidRPr="00741F41">
        <w:t xml:space="preserve"> </w:t>
      </w:r>
      <w:r w:rsidR="00CE5BF7" w:rsidRPr="00741F41">
        <w:rPr>
          <w:b/>
        </w:rPr>
        <w:t>Y</w:t>
      </w:r>
      <w:r w:rsidR="00CE5BF7" w:rsidRPr="00741F41">
        <w:t>.</w:t>
      </w:r>
      <w:r w:rsidR="00CE5BF7" w:rsidRPr="00741F41">
        <w:rPr>
          <w:rStyle w:val="FootnoteReference"/>
        </w:rPr>
        <w:footnoteReference w:id="14"/>
      </w:r>
      <w:r w:rsidR="00CE5BF7" w:rsidRPr="00741F41">
        <w:t xml:space="preserve"> </w:t>
      </w:r>
      <w:r w:rsidR="00976C8A" w:rsidRPr="00741F41">
        <w:t>I</w:t>
      </w:r>
      <w:r w:rsidR="00A06EAA" w:rsidRPr="00741F41">
        <w:t xml:space="preserve">nteger representability presupposes </w:t>
      </w:r>
      <w:r w:rsidR="003374AE">
        <w:t>A-</w:t>
      </w:r>
      <w:r w:rsidR="00A06EAA" w:rsidRPr="00741F41">
        <w:t>discreteness, since there are only finitely many integers between any given pair of integers.</w:t>
      </w:r>
      <w:r w:rsidR="00F903AB" w:rsidRPr="00741F41">
        <w:rPr>
          <w:szCs w:val="24"/>
        </w:rPr>
        <w:t xml:space="preserve"> </w:t>
      </w:r>
      <w:r w:rsidR="003A79D5">
        <w:rPr>
          <w:szCs w:val="24"/>
        </w:rPr>
        <w:t>Arrhenius’s</w:t>
      </w:r>
      <w:r w:rsidR="00A06EAA" w:rsidRPr="00741F41">
        <w:rPr>
          <w:szCs w:val="24"/>
        </w:rPr>
        <w:t xml:space="preserve"> proof shows that no population axiology satisfies </w:t>
      </w:r>
      <w:r w:rsidR="00F82B6C">
        <w:rPr>
          <w:szCs w:val="24"/>
        </w:rPr>
        <w:t xml:space="preserve">the exact versions of </w:t>
      </w:r>
      <w:r w:rsidR="00A06EAA" w:rsidRPr="00741F41">
        <w:rPr>
          <w:szCs w:val="24"/>
        </w:rPr>
        <w:t xml:space="preserve">his five adequacy conditions, given that the order of welfare levels </w:t>
      </w:r>
      <w:r w:rsidR="00BC50FA">
        <w:rPr>
          <w:szCs w:val="24"/>
        </w:rPr>
        <w:t xml:space="preserve">assumed in the proof </w:t>
      </w:r>
      <w:r w:rsidR="00A06EAA" w:rsidRPr="00741F41">
        <w:rPr>
          <w:szCs w:val="24"/>
        </w:rPr>
        <w:t xml:space="preserve">is fine-grained and </w:t>
      </w:r>
      <w:r w:rsidR="004624DA" w:rsidRPr="00741F41">
        <w:rPr>
          <w:szCs w:val="24"/>
        </w:rPr>
        <w:t>A-</w:t>
      </w:r>
      <w:r w:rsidR="00A06EAA" w:rsidRPr="00741F41">
        <w:rPr>
          <w:szCs w:val="24"/>
        </w:rPr>
        <w:t xml:space="preserve">discrete. </w:t>
      </w:r>
      <w:r w:rsidR="00C74E83">
        <w:rPr>
          <w:szCs w:val="24"/>
        </w:rPr>
        <w:t>The Crucial Assumption</w:t>
      </w:r>
      <w:r w:rsidR="00E13BF7" w:rsidRPr="00741F41">
        <w:rPr>
          <w:szCs w:val="24"/>
        </w:rPr>
        <w:t xml:space="preserve"> implies that, even if </w:t>
      </w:r>
      <w:r w:rsidR="00F903AB" w:rsidRPr="00741F41">
        <w:t>(</w:t>
      </w:r>
      <w:r w:rsidR="00951A78" w:rsidRPr="00741F41">
        <w:rPr>
          <w:b/>
        </w:rPr>
        <w:t>L</w:t>
      </w:r>
      <w:r w:rsidR="00F903AB" w:rsidRPr="00741F41">
        <w:t xml:space="preserve">, </w:t>
      </w:r>
      <w:r w:rsidR="00F903AB" w:rsidRPr="00741F41">
        <w:rPr>
          <w:rFonts w:ascii="Cambria Math" w:hAnsi="Cambria Math"/>
          <w:b/>
        </w:rPr>
        <w:t>≿</w:t>
      </w:r>
      <w:r w:rsidR="00F903AB" w:rsidRPr="00741F41">
        <w:t xml:space="preserve">) is not </w:t>
      </w:r>
      <w:r w:rsidR="00E13BF7" w:rsidRPr="00741F41">
        <w:t xml:space="preserve">itself </w:t>
      </w:r>
      <w:r w:rsidR="004624DA" w:rsidRPr="00741F41">
        <w:t>A-</w:t>
      </w:r>
      <w:r w:rsidR="00F903AB" w:rsidRPr="00741F41">
        <w:t>discrete</w:t>
      </w:r>
      <w:r w:rsidR="00E13BF7" w:rsidRPr="00741F41">
        <w:t xml:space="preserve">, </w:t>
      </w:r>
      <w:r w:rsidR="00FB34E2">
        <w:t xml:space="preserve">the </w:t>
      </w:r>
      <w:r w:rsidR="00CA381B">
        <w:t>s</w:t>
      </w:r>
      <w:r w:rsidR="00FB34E2">
        <w:t xml:space="preserve">ixth </w:t>
      </w:r>
      <w:r w:rsidR="00CA381B">
        <w:t>t</w:t>
      </w:r>
      <w:r w:rsidR="00FB34E2">
        <w:t>heorem</w:t>
      </w:r>
      <w:r w:rsidR="00E13BF7" w:rsidRPr="00741F41">
        <w:t xml:space="preserve"> can be proved relative to a</w:t>
      </w:r>
      <w:r w:rsidR="00C74E83">
        <w:t>n A-discrete</w:t>
      </w:r>
      <w:r w:rsidR="00E13BF7" w:rsidRPr="00741F41">
        <w:t xml:space="preserve"> suborder of (</w:t>
      </w:r>
      <w:r w:rsidR="00951A78" w:rsidRPr="00741F41">
        <w:rPr>
          <w:b/>
        </w:rPr>
        <w:t>L</w:t>
      </w:r>
      <w:r w:rsidR="00E13BF7" w:rsidRPr="00741F41">
        <w:t xml:space="preserve">, </w:t>
      </w:r>
      <w:r w:rsidR="00E13BF7" w:rsidRPr="00741F41">
        <w:rPr>
          <w:rFonts w:ascii="Cambria Math" w:hAnsi="Cambria Math"/>
          <w:b/>
        </w:rPr>
        <w:t>≿</w:t>
      </w:r>
      <w:r w:rsidR="00E13BF7" w:rsidRPr="00741F41">
        <w:t xml:space="preserve">). </w:t>
      </w:r>
      <w:r w:rsidR="001B3763" w:rsidRPr="00741F41">
        <w:t xml:space="preserve">This suffices to establish the theorem, since for a population axiology to quasi-order </w:t>
      </w:r>
      <w:r w:rsidR="005B52B1" w:rsidRPr="00741F41">
        <w:t xml:space="preserve">the set of </w:t>
      </w:r>
      <w:r w:rsidR="00CD296E" w:rsidRPr="00741F41">
        <w:t xml:space="preserve">finite </w:t>
      </w:r>
      <w:r w:rsidR="00B62366" w:rsidRPr="00741F41">
        <w:t>subsets</w:t>
      </w:r>
      <w:r w:rsidR="00CD296E" w:rsidRPr="00741F41">
        <w:t xml:space="preserve"> of </w:t>
      </w:r>
      <w:r w:rsidR="00CD296E" w:rsidRPr="00741F41">
        <w:rPr>
          <w:i/>
        </w:rPr>
        <w:t>L</w:t>
      </w:r>
      <w:r w:rsidR="00CD296E" w:rsidRPr="00741F41">
        <w:t xml:space="preserve">, </w:t>
      </w:r>
      <w:r w:rsidR="001B3763" w:rsidRPr="00741F41">
        <w:t xml:space="preserve">it must quasi-order every subset of </w:t>
      </w:r>
      <w:r w:rsidR="00CD296E" w:rsidRPr="00741F41">
        <w:t>this set</w:t>
      </w:r>
      <w:r w:rsidR="001B3763" w:rsidRPr="00741F41">
        <w:t>.</w:t>
      </w:r>
    </w:p>
    <w:p w:rsidR="002A41E4" w:rsidRDefault="002521D7" w:rsidP="00955904">
      <w:r w:rsidRPr="00741F41">
        <w:rPr>
          <w:szCs w:val="24"/>
        </w:rPr>
        <w:tab/>
        <w:t>Suppose, to the contrary</w:t>
      </w:r>
      <w:r w:rsidR="00371368" w:rsidRPr="00741F41">
        <w:rPr>
          <w:szCs w:val="24"/>
        </w:rPr>
        <w:t>,</w:t>
      </w:r>
      <w:r w:rsidRPr="00741F41">
        <w:rPr>
          <w:szCs w:val="24"/>
        </w:rPr>
        <w:t xml:space="preserve"> that </w:t>
      </w:r>
      <w:r w:rsidR="00257DEA">
        <w:rPr>
          <w:szCs w:val="24"/>
        </w:rPr>
        <w:t>the Crucial Assumption</w:t>
      </w:r>
      <w:r w:rsidRPr="00741F41">
        <w:rPr>
          <w:szCs w:val="24"/>
        </w:rPr>
        <w:t xml:space="preserve"> does not hold. </w:t>
      </w:r>
      <w:r w:rsidR="00371368" w:rsidRPr="00741F41">
        <w:rPr>
          <w:szCs w:val="24"/>
        </w:rPr>
        <w:t>Th</w:t>
      </w:r>
      <w:r w:rsidR="00266620" w:rsidRPr="00741F41">
        <w:rPr>
          <w:szCs w:val="24"/>
        </w:rPr>
        <w:t>at is</w:t>
      </w:r>
      <w:r w:rsidRPr="00741F41">
        <w:rPr>
          <w:szCs w:val="24"/>
        </w:rPr>
        <w:t xml:space="preserve">, </w:t>
      </w:r>
      <w:r w:rsidR="003374AE">
        <w:rPr>
          <w:szCs w:val="24"/>
        </w:rPr>
        <w:t>no</w:t>
      </w:r>
      <w:r w:rsidRPr="00741F41">
        <w:rPr>
          <w:szCs w:val="24"/>
        </w:rPr>
        <w:t xml:space="preserve"> </w:t>
      </w:r>
      <w:r w:rsidR="004624DA" w:rsidRPr="00741F41">
        <w:rPr>
          <w:szCs w:val="24"/>
        </w:rPr>
        <w:t>A-</w:t>
      </w:r>
      <w:r w:rsidRPr="00741F41">
        <w:rPr>
          <w:szCs w:val="24"/>
        </w:rPr>
        <w:t xml:space="preserve">discrete suborder of </w:t>
      </w:r>
      <w:r w:rsidRPr="00741F41">
        <w:t>(</w:t>
      </w:r>
      <w:r w:rsidR="00951A78" w:rsidRPr="00741F41">
        <w:rPr>
          <w:b/>
        </w:rPr>
        <w:t>L</w:t>
      </w:r>
      <w:r w:rsidRPr="00741F41">
        <w:t xml:space="preserve">, </w:t>
      </w:r>
      <w:r w:rsidRPr="00741F41">
        <w:rPr>
          <w:rFonts w:ascii="Cambria Math" w:hAnsi="Cambria Math"/>
          <w:b/>
        </w:rPr>
        <w:t>≿</w:t>
      </w:r>
      <w:r w:rsidRPr="00741F41">
        <w:t xml:space="preserve">) </w:t>
      </w:r>
      <w:r w:rsidR="003374AE">
        <w:t>is</w:t>
      </w:r>
      <w:r w:rsidR="00C063FD">
        <w:t xml:space="preserve"> </w:t>
      </w:r>
      <w:r w:rsidR="00CA1807">
        <w:t xml:space="preserve">fine-grained. </w:t>
      </w:r>
      <w:r w:rsidR="00371368" w:rsidRPr="00741F41">
        <w:t xml:space="preserve">This </w:t>
      </w:r>
      <w:r w:rsidR="003374AE">
        <w:t>implies</w:t>
      </w:r>
      <w:r w:rsidR="007E5578">
        <w:t xml:space="preserve"> that</w:t>
      </w:r>
      <w:r w:rsidR="00371368" w:rsidRPr="00741F41">
        <w:t xml:space="preserve"> every </w:t>
      </w:r>
      <w:r w:rsidR="004624DA" w:rsidRPr="00741F41">
        <w:t>A-</w:t>
      </w:r>
      <w:r w:rsidR="00371368" w:rsidRPr="00741F41">
        <w:t>discrete suborder (</w:t>
      </w:r>
      <w:r w:rsidR="00951A78" w:rsidRPr="00741F41">
        <w:rPr>
          <w:b/>
        </w:rPr>
        <w:t>L</w:t>
      </w:r>
      <w:r w:rsidR="00371368" w:rsidRPr="00741F41">
        <w:t xml:space="preserve">*, </w:t>
      </w:r>
      <w:r w:rsidR="00371368" w:rsidRPr="00741F41">
        <w:rPr>
          <w:rFonts w:ascii="Cambria Math" w:hAnsi="Cambria Math"/>
          <w:b/>
        </w:rPr>
        <w:t>≿</w:t>
      </w:r>
      <w:r w:rsidR="00371368" w:rsidRPr="00741F41">
        <w:t>*) contains a</w:t>
      </w:r>
      <w:r w:rsidR="002A41E4" w:rsidRPr="00741F41">
        <w:t xml:space="preserve">t least </w:t>
      </w:r>
      <w:r w:rsidR="00B62366" w:rsidRPr="00741F41">
        <w:t>one pair</w:t>
      </w:r>
      <w:r w:rsidR="00371368" w:rsidRPr="00741F41">
        <w:t xml:space="preserve"> of </w:t>
      </w:r>
      <w:r w:rsidR="00402206" w:rsidRPr="00741F41">
        <w:t xml:space="preserve">adjacent </w:t>
      </w:r>
      <w:r w:rsidR="00371368" w:rsidRPr="00741F41">
        <w:t xml:space="preserve">welfare levels </w:t>
      </w:r>
      <w:r w:rsidR="00371368" w:rsidRPr="00741F41">
        <w:rPr>
          <w:b/>
        </w:rPr>
        <w:t>X</w:t>
      </w:r>
      <w:r w:rsidR="00371368" w:rsidRPr="00741F41">
        <w:t xml:space="preserve"> and </w:t>
      </w:r>
      <w:r w:rsidR="00371368" w:rsidRPr="00741F41">
        <w:rPr>
          <w:b/>
        </w:rPr>
        <w:t>Y</w:t>
      </w:r>
      <w:r w:rsidR="00371368" w:rsidRPr="00741F41">
        <w:t xml:space="preserve">, </w:t>
      </w:r>
      <w:r w:rsidR="00402206" w:rsidRPr="00741F41">
        <w:t>such that</w:t>
      </w:r>
      <w:r w:rsidR="00371368" w:rsidRPr="00741F41">
        <w:t xml:space="preserve"> </w:t>
      </w:r>
      <w:r w:rsidR="00B116C9">
        <w:rPr>
          <w:b/>
        </w:rPr>
        <w:t xml:space="preserve">X </w:t>
      </w:r>
      <w:r w:rsidR="00B116C9">
        <w:rPr>
          <w:rFonts w:ascii="Cambria Math" w:hAnsi="Cambria Math"/>
          <w:b/>
        </w:rPr>
        <w:t>≻</w:t>
      </w:r>
      <w:r w:rsidR="00B116C9" w:rsidRPr="00B116C9">
        <w:rPr>
          <w:b/>
        </w:rPr>
        <w:t>* Y</w:t>
      </w:r>
      <w:r w:rsidR="00B116C9">
        <w:t>, and</w:t>
      </w:r>
      <w:r w:rsidR="00B116C9">
        <w:rPr>
          <w:rFonts w:ascii="Cambria Math" w:hAnsi="Cambria Math"/>
          <w:b/>
        </w:rPr>
        <w:t xml:space="preserve"> </w:t>
      </w:r>
      <w:r w:rsidR="00371368" w:rsidRPr="00741F41">
        <w:rPr>
          <w:b/>
        </w:rPr>
        <w:t>X</w:t>
      </w:r>
      <w:r w:rsidR="00371368" w:rsidRPr="00741F41">
        <w:t xml:space="preserve"> is </w:t>
      </w:r>
      <w:r w:rsidR="00371368" w:rsidRPr="0066272B">
        <w:t>not</w:t>
      </w:r>
      <w:r w:rsidR="00371368" w:rsidRPr="00741F41">
        <w:t xml:space="preserve"> </w:t>
      </w:r>
      <w:r w:rsidR="006B40BE">
        <w:t>merely</w:t>
      </w:r>
      <w:r w:rsidR="00371368" w:rsidRPr="00741F41">
        <w:t xml:space="preserve"> slightly higher than </w:t>
      </w:r>
      <w:r w:rsidR="00371368" w:rsidRPr="00741F41">
        <w:rPr>
          <w:b/>
        </w:rPr>
        <w:t>Y</w:t>
      </w:r>
      <w:r w:rsidR="00371368" w:rsidRPr="00741F41">
        <w:t xml:space="preserve">. </w:t>
      </w:r>
      <w:r w:rsidR="006B40BE">
        <w:t>I</w:t>
      </w:r>
      <w:r w:rsidR="00402206" w:rsidRPr="00741F41">
        <w:t xml:space="preserve">n </w:t>
      </w:r>
      <w:r w:rsidR="003A79D5">
        <w:t>Arrhenius’s</w:t>
      </w:r>
      <w:r w:rsidR="00936146" w:rsidRPr="00741F41">
        <w:t xml:space="preserve"> </w:t>
      </w:r>
      <w:r w:rsidR="00065D4D" w:rsidRPr="00741F41">
        <w:t>exact</w:t>
      </w:r>
      <w:r w:rsidR="00936146" w:rsidRPr="00741F41">
        <w:t xml:space="preserve"> </w:t>
      </w:r>
      <w:r w:rsidR="004A61C2" w:rsidRPr="00741F41">
        <w:t>version</w:t>
      </w:r>
      <w:r w:rsidR="00936146" w:rsidRPr="00741F41">
        <w:t xml:space="preserve"> of General Non-Extreme Priority</w:t>
      </w:r>
      <w:r w:rsidR="002F6943" w:rsidRPr="00741F41">
        <w:t>,</w:t>
      </w:r>
      <w:r w:rsidR="00936146" w:rsidRPr="00741F41">
        <w:t xml:space="preserve"> </w:t>
      </w:r>
      <w:r w:rsidR="002F6943" w:rsidRPr="00741F41">
        <w:t xml:space="preserve">the locution “one life with welfare slightly above </w:t>
      </w:r>
      <w:r w:rsidR="002F6943" w:rsidRPr="00741F41">
        <w:rPr>
          <w:b/>
        </w:rPr>
        <w:t>A</w:t>
      </w:r>
      <w:r w:rsidR="002F6943" w:rsidRPr="00741F41">
        <w:t xml:space="preserve">” is substituted by the assumption that the one life </w:t>
      </w:r>
      <w:r w:rsidR="002F6943" w:rsidRPr="00741F41">
        <w:lastRenderedPageBreak/>
        <w:t xml:space="preserve">is </w:t>
      </w:r>
      <w:r w:rsidR="004A61C2" w:rsidRPr="00741F41">
        <w:t xml:space="preserve">at the higher welfare level adjacent to </w:t>
      </w:r>
      <w:r w:rsidR="004A61C2" w:rsidRPr="00741F41">
        <w:rPr>
          <w:b/>
        </w:rPr>
        <w:t>A</w:t>
      </w:r>
      <w:r w:rsidR="004A61C2" w:rsidRPr="00741F41">
        <w:t xml:space="preserve">. Similarly, in the exact version of Non-Elitism, the assumption that </w:t>
      </w:r>
      <w:r w:rsidR="004A61C2" w:rsidRPr="00741F41">
        <w:rPr>
          <w:b/>
        </w:rPr>
        <w:t>A</w:t>
      </w:r>
      <w:r w:rsidR="004A61C2" w:rsidRPr="00741F41">
        <w:t xml:space="preserve"> is “slightly higher” than </w:t>
      </w:r>
      <w:r w:rsidR="004A61C2" w:rsidRPr="00741F41">
        <w:rPr>
          <w:b/>
        </w:rPr>
        <w:t>B</w:t>
      </w:r>
      <w:r w:rsidR="004A61C2" w:rsidRPr="00741F41">
        <w:t xml:space="preserve"> is replaced by the assumption that </w:t>
      </w:r>
      <w:r w:rsidR="004A61C2" w:rsidRPr="00741F41">
        <w:rPr>
          <w:b/>
        </w:rPr>
        <w:t>A</w:t>
      </w:r>
      <w:r w:rsidR="004A61C2" w:rsidRPr="00741F41">
        <w:t xml:space="preserve"> is higher than and adjacent to </w:t>
      </w:r>
      <w:r w:rsidR="004A61C2" w:rsidRPr="00741F41">
        <w:rPr>
          <w:b/>
        </w:rPr>
        <w:t>B</w:t>
      </w:r>
      <w:r w:rsidR="004A61C2" w:rsidRPr="00741F41">
        <w:t xml:space="preserve">. </w:t>
      </w:r>
      <w:r w:rsidR="008A34E8" w:rsidRPr="00741F41">
        <w:t xml:space="preserve">Hence, these </w:t>
      </w:r>
      <w:r w:rsidR="00065D4D" w:rsidRPr="00741F41">
        <w:t>exact</w:t>
      </w:r>
      <w:r w:rsidR="008A34E8" w:rsidRPr="00741F41">
        <w:t xml:space="preserve"> conditions, on which </w:t>
      </w:r>
      <w:r w:rsidR="003A79D5">
        <w:t>Arrhenius’s</w:t>
      </w:r>
      <w:r w:rsidR="008A34E8" w:rsidRPr="00741F41">
        <w:t xml:space="preserve"> proof is based, </w:t>
      </w:r>
      <w:r w:rsidR="003D7143" w:rsidRPr="00741F41">
        <w:t>do not reflect the content of the informal conditions</w:t>
      </w:r>
      <w:r w:rsidR="009902E2" w:rsidRPr="00741F41">
        <w:t xml:space="preserve">, and </w:t>
      </w:r>
      <w:r w:rsidR="0066272B">
        <w:t>fail to be</w:t>
      </w:r>
      <w:r w:rsidR="009902E2" w:rsidRPr="00741F41">
        <w:t xml:space="preserve"> intuitively compelling,</w:t>
      </w:r>
      <w:r w:rsidR="008A34E8" w:rsidRPr="00741F41">
        <w:t xml:space="preserve"> unless (</w:t>
      </w:r>
      <w:r w:rsidR="00951A78" w:rsidRPr="00741F41">
        <w:rPr>
          <w:b/>
        </w:rPr>
        <w:t>L</w:t>
      </w:r>
      <w:r w:rsidR="008A34E8" w:rsidRPr="00741F41">
        <w:t xml:space="preserve">*, </w:t>
      </w:r>
      <w:r w:rsidR="008A34E8" w:rsidRPr="00741F41">
        <w:rPr>
          <w:rFonts w:ascii="Cambria Math" w:hAnsi="Cambria Math"/>
          <w:b/>
        </w:rPr>
        <w:t>≿</w:t>
      </w:r>
      <w:r w:rsidR="008A34E8" w:rsidRPr="00741F41">
        <w:t>*) is fine-grained.</w:t>
      </w:r>
    </w:p>
    <w:p w:rsidR="00B839D9" w:rsidRDefault="00B839D9" w:rsidP="00955904">
      <w:r>
        <w:tab/>
        <w:t>The Crucial Assumption is thus essential for Arrhenius’s purposes. I shall argue that this assumption is in</w:t>
      </w:r>
      <w:r w:rsidR="0022328A">
        <w:t>sufficiently</w:t>
      </w:r>
      <w:r>
        <w:t xml:space="preserve"> supported by Arrhenius, and that there are positive reasons for doubting it.</w:t>
      </w:r>
    </w:p>
    <w:p w:rsidR="009C593E" w:rsidRDefault="009C593E" w:rsidP="00955904"/>
    <w:p w:rsidR="001D658E" w:rsidRDefault="00BA54AD" w:rsidP="00955904">
      <w:pPr>
        <w:spacing w:after="240"/>
        <w:rPr>
          <w:b/>
        </w:rPr>
      </w:pPr>
      <w:r>
        <w:rPr>
          <w:b/>
        </w:rPr>
        <w:t>2</w:t>
      </w:r>
      <w:r w:rsidR="001D658E" w:rsidRPr="001D658E">
        <w:rPr>
          <w:b/>
        </w:rPr>
        <w:t xml:space="preserve">. </w:t>
      </w:r>
      <w:r w:rsidR="00323439">
        <w:rPr>
          <w:b/>
        </w:rPr>
        <w:t xml:space="preserve">Denseness, </w:t>
      </w:r>
      <w:r w:rsidR="00F93CA6">
        <w:rPr>
          <w:b/>
        </w:rPr>
        <w:t xml:space="preserve">Fine-grainedness, </w:t>
      </w:r>
      <w:r w:rsidR="00203FB3">
        <w:rPr>
          <w:b/>
        </w:rPr>
        <w:t>and Two Notions of Discreteness</w:t>
      </w:r>
    </w:p>
    <w:p w:rsidR="002D66DC" w:rsidRPr="00DF4755" w:rsidRDefault="005A7AE3" w:rsidP="00955904">
      <w:r>
        <w:t xml:space="preserve">The above criterion for fine-grainedness, in terms of adjacent welfare levels, is not applicable to dense orders, since such orders do not contain any pairs of adjacent elements. </w:t>
      </w:r>
      <w:r w:rsidR="002D66DC">
        <w:t xml:space="preserve">Arrhenius </w:t>
      </w:r>
      <w:r>
        <w:t xml:space="preserve">does not </w:t>
      </w:r>
      <w:r w:rsidR="00FF77EE">
        <w:t>say</w:t>
      </w:r>
      <w:r>
        <w:t xml:space="preserve"> what</w:t>
      </w:r>
      <w:r w:rsidR="002D66DC">
        <w:t xml:space="preserve"> fine-grainedness</w:t>
      </w:r>
      <w:r>
        <w:t xml:space="preserve"> amounts to</w:t>
      </w:r>
      <w:r w:rsidR="002D66DC">
        <w:t xml:space="preserve">, </w:t>
      </w:r>
      <w:r>
        <w:t>as regards</w:t>
      </w:r>
      <w:r w:rsidR="002D66DC">
        <w:t xml:space="preserve"> dense orders. </w:t>
      </w:r>
      <w:r w:rsidR="006D70F0">
        <w:t>He</w:t>
      </w:r>
      <w:r w:rsidR="002D66DC">
        <w:t xml:space="preserve"> </w:t>
      </w:r>
      <w:r w:rsidR="00476AAC">
        <w:t>argues</w:t>
      </w:r>
      <w:r w:rsidR="006D70F0">
        <w:t>, however,</w:t>
      </w:r>
      <w:r w:rsidR="002D66DC">
        <w:t xml:space="preserve"> that all dense orders have a fine-grained A-discrete suborder:</w:t>
      </w:r>
    </w:p>
    <w:p w:rsidR="002D66DC" w:rsidRPr="00741F41" w:rsidRDefault="002D66DC" w:rsidP="00955904">
      <w:pPr>
        <w:spacing w:before="240" w:after="240"/>
        <w:rPr>
          <w:sz w:val="20"/>
          <w:szCs w:val="20"/>
        </w:rPr>
      </w:pPr>
      <w:r>
        <w:rPr>
          <w:sz w:val="20"/>
          <w:szCs w:val="20"/>
        </w:rPr>
        <w:t>I</w:t>
      </w:r>
      <w:r w:rsidRPr="00C3518F">
        <w:rPr>
          <w:sz w:val="20"/>
          <w:szCs w:val="20"/>
        </w:rPr>
        <w:t>f Denseness is true of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sz w:val="20"/>
          <w:szCs w:val="20"/>
        </w:rPr>
        <w:t>)], then we can form a [suborder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b/>
          <w:sz w:val="20"/>
          <w:szCs w:val="20"/>
        </w:rPr>
        <w:t>*</w:t>
      </w:r>
      <w:r w:rsidRPr="00C3518F">
        <w:rPr>
          <w:sz w:val="20"/>
          <w:szCs w:val="20"/>
        </w:rPr>
        <w:t>) of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sz w:val="20"/>
          <w:szCs w:val="20"/>
        </w:rPr>
        <w:t>)] such that [A-discreteness] is true of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b/>
          <w:sz w:val="20"/>
          <w:szCs w:val="20"/>
        </w:rPr>
        <w:t>*</w:t>
      </w:r>
      <w:r w:rsidRPr="00C3518F">
        <w:rPr>
          <w:sz w:val="20"/>
          <w:szCs w:val="20"/>
        </w:rPr>
        <w:t xml:space="preserve">)], and such that all the conditions that are intuitively plausible in regard to populations which are subsets of </w:t>
      </w:r>
      <w:r w:rsidRPr="0000064D">
        <w:rPr>
          <w:i/>
          <w:sz w:val="20"/>
          <w:szCs w:val="20"/>
        </w:rPr>
        <w:t>L</w:t>
      </w:r>
      <w:r w:rsidRPr="00C3518F">
        <w:rPr>
          <w:sz w:val="20"/>
          <w:szCs w:val="20"/>
        </w:rPr>
        <w:t xml:space="preserve"> are also intuitively plausible in regard to populations which are subsets of </w:t>
      </w:r>
      <w:r w:rsidRPr="0000064D">
        <w:rPr>
          <w:i/>
          <w:sz w:val="20"/>
          <w:szCs w:val="20"/>
        </w:rPr>
        <w:t>L*</w:t>
      </w:r>
      <w:r w:rsidRPr="00C3518F">
        <w:rPr>
          <w:sz w:val="20"/>
          <w:szCs w:val="20"/>
        </w:rPr>
        <w:t>. Given that Denseness is true of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sz w:val="20"/>
          <w:szCs w:val="20"/>
        </w:rPr>
        <w:t>)], one cannot plausibly deny that there is such a [suborder (</w:t>
      </w:r>
      <w:r w:rsidRPr="00C3518F">
        <w:rPr>
          <w:b/>
          <w:sz w:val="20"/>
          <w:szCs w:val="20"/>
        </w:rPr>
        <w:t>L*</w:t>
      </w:r>
      <w:r w:rsidRPr="00C3518F">
        <w:rPr>
          <w:sz w:val="20"/>
          <w:szCs w:val="20"/>
        </w:rPr>
        <w:t xml:space="preserve">, </w:t>
      </w:r>
      <w:r w:rsidRPr="00C3518F">
        <w:rPr>
          <w:rFonts w:ascii="Cambria Math" w:hAnsi="Cambria Math"/>
          <w:b/>
          <w:sz w:val="20"/>
          <w:szCs w:val="20"/>
        </w:rPr>
        <w:t>≿</w:t>
      </w:r>
      <w:r w:rsidRPr="00C3518F">
        <w:rPr>
          <w:b/>
          <w:sz w:val="20"/>
          <w:szCs w:val="20"/>
        </w:rPr>
        <w:t>*</w:t>
      </w:r>
      <w:r w:rsidRPr="00C3518F">
        <w:rPr>
          <w:sz w:val="20"/>
          <w:szCs w:val="20"/>
        </w:rPr>
        <w:t xml:space="preserve">)] since the order of the welfare levels in </w:t>
      </w:r>
      <w:r w:rsidR="0000064D" w:rsidRPr="00C3518F">
        <w:rPr>
          <w:sz w:val="20"/>
          <w:szCs w:val="20"/>
        </w:rPr>
        <w:t>[(</w:t>
      </w:r>
      <w:r w:rsidR="0000064D" w:rsidRPr="00C3518F">
        <w:rPr>
          <w:b/>
          <w:sz w:val="20"/>
          <w:szCs w:val="20"/>
        </w:rPr>
        <w:t>L*</w:t>
      </w:r>
      <w:r w:rsidR="0000064D" w:rsidRPr="00C3518F">
        <w:rPr>
          <w:sz w:val="20"/>
          <w:szCs w:val="20"/>
        </w:rPr>
        <w:t xml:space="preserve">, </w:t>
      </w:r>
      <w:r w:rsidR="0000064D" w:rsidRPr="00C3518F">
        <w:rPr>
          <w:rFonts w:ascii="Cambria Math" w:hAnsi="Cambria Math"/>
          <w:b/>
          <w:sz w:val="20"/>
          <w:szCs w:val="20"/>
        </w:rPr>
        <w:t>≿</w:t>
      </w:r>
      <w:r w:rsidR="0000064D" w:rsidRPr="00C3518F">
        <w:rPr>
          <w:b/>
          <w:sz w:val="20"/>
          <w:szCs w:val="20"/>
        </w:rPr>
        <w:t>*</w:t>
      </w:r>
      <w:r w:rsidR="0000064D" w:rsidRPr="00C3518F">
        <w:rPr>
          <w:sz w:val="20"/>
          <w:szCs w:val="20"/>
        </w:rPr>
        <w:t>)]</w:t>
      </w:r>
      <w:r w:rsidRPr="00C3518F">
        <w:rPr>
          <w:sz w:val="20"/>
          <w:szCs w:val="20"/>
        </w:rPr>
        <w:t xml:space="preserve"> could be </w:t>
      </w:r>
      <w:r w:rsidRPr="005A7AE3">
        <w:rPr>
          <w:sz w:val="20"/>
          <w:szCs w:val="20"/>
        </w:rPr>
        <w:t>arbitrarily fine-grained</w:t>
      </w:r>
      <w:r w:rsidRPr="00C3518F">
        <w:rPr>
          <w:sz w:val="20"/>
          <w:szCs w:val="20"/>
        </w:rPr>
        <w:t xml:space="preserve"> even though [A-discreteness] is true of </w:t>
      </w:r>
      <w:r w:rsidR="0000064D" w:rsidRPr="00C3518F">
        <w:rPr>
          <w:sz w:val="20"/>
          <w:szCs w:val="20"/>
        </w:rPr>
        <w:t>[(</w:t>
      </w:r>
      <w:r w:rsidR="0000064D" w:rsidRPr="00C3518F">
        <w:rPr>
          <w:b/>
          <w:sz w:val="20"/>
          <w:szCs w:val="20"/>
        </w:rPr>
        <w:t>L*</w:t>
      </w:r>
      <w:r w:rsidR="0000064D" w:rsidRPr="00C3518F">
        <w:rPr>
          <w:sz w:val="20"/>
          <w:szCs w:val="20"/>
        </w:rPr>
        <w:t xml:space="preserve">, </w:t>
      </w:r>
      <w:r w:rsidR="0000064D" w:rsidRPr="00C3518F">
        <w:rPr>
          <w:rFonts w:ascii="Cambria Math" w:hAnsi="Cambria Math"/>
          <w:b/>
          <w:sz w:val="20"/>
          <w:szCs w:val="20"/>
        </w:rPr>
        <w:t>≿</w:t>
      </w:r>
      <w:r w:rsidR="0000064D" w:rsidRPr="00C3518F">
        <w:rPr>
          <w:b/>
          <w:sz w:val="20"/>
          <w:szCs w:val="20"/>
        </w:rPr>
        <w:t>*</w:t>
      </w:r>
      <w:r w:rsidR="0000064D" w:rsidRPr="00C3518F">
        <w:rPr>
          <w:sz w:val="20"/>
          <w:szCs w:val="20"/>
        </w:rPr>
        <w:t>)]</w:t>
      </w:r>
      <w:r w:rsidRPr="00C3518F">
        <w:rPr>
          <w:sz w:val="20"/>
          <w:szCs w:val="20"/>
        </w:rPr>
        <w:t>.</w:t>
      </w:r>
      <w:r w:rsidRPr="00741F41">
        <w:rPr>
          <w:rStyle w:val="FootnoteReference"/>
          <w:sz w:val="20"/>
          <w:szCs w:val="20"/>
        </w:rPr>
        <w:footnoteReference w:id="15"/>
      </w:r>
    </w:p>
    <w:p w:rsidR="00D4327C" w:rsidRDefault="002D66DC" w:rsidP="00955904">
      <w:r>
        <w:tab/>
        <w:t xml:space="preserve">This </w:t>
      </w:r>
      <w:r w:rsidR="00457980">
        <w:t>argument</w:t>
      </w:r>
      <w:r>
        <w:t xml:space="preserve"> is </w:t>
      </w:r>
      <w:r w:rsidR="00457980">
        <w:t>faulty</w:t>
      </w:r>
      <w:r>
        <w:t>. Suppose, for example, that (</w:t>
      </w:r>
      <w:r>
        <w:rPr>
          <w:b/>
        </w:rPr>
        <w:t>L</w:t>
      </w:r>
      <w:r>
        <w:t xml:space="preserve">, </w:t>
      </w:r>
      <w:r w:rsidRPr="00D837F9">
        <w:rPr>
          <w:rFonts w:ascii="Cambria Math" w:hAnsi="Cambria Math" w:cs="Cambria Math"/>
          <w:b/>
        </w:rPr>
        <w:t>≿</w:t>
      </w:r>
      <w:r>
        <w:t xml:space="preserve">) is isomorphic to the natural order of the real numbers </w:t>
      </w:r>
      <w:r w:rsidR="00874E61">
        <w:t xml:space="preserve">strictly </w:t>
      </w:r>
      <w:r>
        <w:t xml:space="preserve">smaller than 0, followed by the real numbers </w:t>
      </w:r>
      <w:r w:rsidR="00874E61">
        <w:t xml:space="preserve">strictly </w:t>
      </w:r>
      <w:r>
        <w:t xml:space="preserve">greater than 10. Suppose also that differences between numbers mirror differences between corresponding </w:t>
      </w:r>
      <w:r>
        <w:lastRenderedPageBreak/>
        <w:t xml:space="preserve">welfare levels, and that a difference represented by a numerical difference of 10 </w:t>
      </w:r>
      <w:r w:rsidR="00874E61">
        <w:t xml:space="preserve">or more </w:t>
      </w:r>
      <w:r>
        <w:t>is not merely slight. Under these assumptions, (</w:t>
      </w:r>
      <w:r>
        <w:rPr>
          <w:b/>
        </w:rPr>
        <w:t>L</w:t>
      </w:r>
      <w:r>
        <w:t xml:space="preserve">, </w:t>
      </w:r>
      <w:r w:rsidRPr="00D837F9">
        <w:rPr>
          <w:rFonts w:ascii="Cambria Math" w:hAnsi="Cambria Math" w:cs="Cambria Math"/>
          <w:b/>
        </w:rPr>
        <w:t>≿</w:t>
      </w:r>
      <w:r>
        <w:t xml:space="preserve">) is dense, but lacks a fine-grained A-discrete suborder. </w:t>
      </w:r>
      <w:r w:rsidR="00D4327C">
        <w:t>Any A-discrete suborder will include a “gap”, in the form of a welfare level represented by a number smaller than 0, immediately followed by a level represented by a number greater than 10.</w:t>
      </w:r>
    </w:p>
    <w:p w:rsidR="002D66DC" w:rsidRPr="00E65653" w:rsidRDefault="002D66DC" w:rsidP="00955904">
      <w:r>
        <w:tab/>
        <w:t xml:space="preserve">Intuitively, the dense order </w:t>
      </w:r>
      <w:r w:rsidR="0000064D">
        <w:t xml:space="preserve">just </w:t>
      </w:r>
      <w:r>
        <w:t>discussed is not fine-grained. This is because there is a “hole” between welfare levels represented by numbers smaller than 0, and levels represented by numbers greater than 10.</w:t>
      </w:r>
      <w:r>
        <w:rPr>
          <w:rStyle w:val="FootnoteReference"/>
        </w:rPr>
        <w:footnoteReference w:id="16"/>
      </w:r>
      <w:r>
        <w:t xml:space="preserve"> Hence, it might still be true that every </w:t>
      </w:r>
      <w:r>
        <w:rPr>
          <w:i/>
        </w:rPr>
        <w:t>fine-grained</w:t>
      </w:r>
      <w:r>
        <w:t xml:space="preserve"> dense order has a fine-grained A-discrete suborder. </w:t>
      </w:r>
      <w:r w:rsidR="00D00D1E">
        <w:t>An</w:t>
      </w:r>
      <w:r>
        <w:t xml:space="preserve"> obvious suggestion is that a dense order is fine-grained if it lacks holes. Figuratively speaking, a dense order without holes is like an unbroken line, with each </w:t>
      </w:r>
      <w:r w:rsidR="007250C1">
        <w:t>element of</w:t>
      </w:r>
      <w:r>
        <w:t xml:space="preserve"> the order corresponding to a point on the line. This seems to </w:t>
      </w:r>
      <w:r w:rsidR="00B71669">
        <w:t>constitute</w:t>
      </w:r>
      <w:r>
        <w:t xml:space="preserve"> a high degree of fine-grainedness. Absence of holes, in a dense order, is equivalent to “Dedekind completeness”.</w:t>
      </w:r>
      <w:r>
        <w:rPr>
          <w:rStyle w:val="FootnoteReference"/>
        </w:rPr>
        <w:footnoteReference w:id="17"/>
      </w:r>
      <w:r>
        <w:t xml:space="preserve"> Applied to (</w:t>
      </w:r>
      <w:r>
        <w:rPr>
          <w:b/>
        </w:rPr>
        <w:t>L</w:t>
      </w:r>
      <w:r>
        <w:t xml:space="preserve">, </w:t>
      </w:r>
      <w:r w:rsidRPr="00821FE9">
        <w:rPr>
          <w:rFonts w:ascii="Cambria Math" w:hAnsi="Cambria Math"/>
          <w:b/>
        </w:rPr>
        <w:t>≿</w:t>
      </w:r>
      <w:r>
        <w:t>), this amounts to the following. A</w:t>
      </w:r>
      <w:r w:rsidRPr="00E65653">
        <w:t xml:space="preserve">n </w:t>
      </w:r>
      <w:r w:rsidRPr="00E65653">
        <w:rPr>
          <w:i/>
        </w:rPr>
        <w:t>upper bound</w:t>
      </w:r>
      <w:r w:rsidRPr="00E65653">
        <w:t xml:space="preserve"> of a </w:t>
      </w:r>
      <w:hyperlink r:id="rId9" w:tooltip="Subset" w:history="1">
        <w:r>
          <w:t>suborder</w:t>
        </w:r>
      </w:hyperlink>
      <w:r w:rsidRPr="00E65653">
        <w:t xml:space="preserve"> </w:t>
      </w:r>
      <w:r>
        <w:t>(</w:t>
      </w:r>
      <w:r>
        <w:rPr>
          <w:b/>
        </w:rPr>
        <w:t>L*</w:t>
      </w:r>
      <w:r>
        <w:t xml:space="preserve">, </w:t>
      </w:r>
      <w:r w:rsidRPr="00821FE9">
        <w:rPr>
          <w:rFonts w:ascii="Cambria Math" w:hAnsi="Cambria Math"/>
          <w:b/>
        </w:rPr>
        <w:t>≿</w:t>
      </w:r>
      <w:r w:rsidRPr="00821FE9">
        <w:rPr>
          <w:b/>
        </w:rPr>
        <w:t>*</w:t>
      </w:r>
      <w:r>
        <w:t xml:space="preserve">) </w:t>
      </w:r>
      <w:r w:rsidRPr="00E65653">
        <w:t xml:space="preserve">of </w:t>
      </w:r>
      <w:r>
        <w:t>(</w:t>
      </w:r>
      <w:r>
        <w:rPr>
          <w:b/>
        </w:rPr>
        <w:t>L</w:t>
      </w:r>
      <w:r>
        <w:t xml:space="preserve">, </w:t>
      </w:r>
      <w:r w:rsidRPr="00821FE9">
        <w:rPr>
          <w:rFonts w:ascii="Cambria Math" w:hAnsi="Cambria Math"/>
          <w:b/>
        </w:rPr>
        <w:t>≿</w:t>
      </w:r>
      <w:r>
        <w:t xml:space="preserve">) </w:t>
      </w:r>
      <w:r w:rsidRPr="00E65653">
        <w:t xml:space="preserve">is </w:t>
      </w:r>
      <w:r>
        <w:t>a welfare level</w:t>
      </w:r>
      <w:r w:rsidRPr="00E65653">
        <w:t xml:space="preserve"> </w:t>
      </w:r>
      <w:r>
        <w:t>in</w:t>
      </w:r>
      <w:r w:rsidRPr="00E65653">
        <w:t xml:space="preserve"> </w:t>
      </w:r>
      <w:r>
        <w:t>(</w:t>
      </w:r>
      <w:r>
        <w:rPr>
          <w:b/>
        </w:rPr>
        <w:t>L</w:t>
      </w:r>
      <w:r>
        <w:t xml:space="preserve">, </w:t>
      </w:r>
      <w:r w:rsidRPr="00821FE9">
        <w:rPr>
          <w:rFonts w:ascii="Cambria Math" w:hAnsi="Cambria Math"/>
          <w:b/>
        </w:rPr>
        <w:t>≿</w:t>
      </w:r>
      <w:r>
        <w:t>)</w:t>
      </w:r>
      <w:r w:rsidRPr="00E65653">
        <w:t xml:space="preserve"> which is </w:t>
      </w:r>
      <w:hyperlink r:id="rId10" w:tooltip="Greater than or equal to" w:history="1">
        <w:r>
          <w:t>at</w:t>
        </w:r>
      </w:hyperlink>
      <w:r>
        <w:t xml:space="preserve"> least as high as</w:t>
      </w:r>
      <w:r w:rsidRPr="00E65653">
        <w:t xml:space="preserve"> every </w:t>
      </w:r>
      <w:r>
        <w:t>level in</w:t>
      </w:r>
      <w:r w:rsidRPr="00E65653">
        <w:t xml:space="preserve"> </w:t>
      </w:r>
      <w:r>
        <w:t>(</w:t>
      </w:r>
      <w:r>
        <w:rPr>
          <w:b/>
        </w:rPr>
        <w:t>L*</w:t>
      </w:r>
      <w:r>
        <w:t xml:space="preserve">, </w:t>
      </w:r>
      <w:r w:rsidRPr="00821FE9">
        <w:rPr>
          <w:rFonts w:ascii="Cambria Math" w:hAnsi="Cambria Math"/>
          <w:b/>
        </w:rPr>
        <w:t>≿</w:t>
      </w:r>
      <w:r w:rsidRPr="00821FE9">
        <w:rPr>
          <w:b/>
        </w:rPr>
        <w:t>*</w:t>
      </w:r>
      <w:r>
        <w:t xml:space="preserve">). A </w:t>
      </w:r>
      <w:r w:rsidRPr="00E65653">
        <w:rPr>
          <w:i/>
        </w:rPr>
        <w:t>least upper bound</w:t>
      </w:r>
      <w:r>
        <w:t xml:space="preserve"> of (</w:t>
      </w:r>
      <w:r>
        <w:rPr>
          <w:b/>
        </w:rPr>
        <w:t>L*</w:t>
      </w:r>
      <w:r>
        <w:t xml:space="preserve">, </w:t>
      </w:r>
      <w:r w:rsidRPr="00821FE9">
        <w:rPr>
          <w:rFonts w:ascii="Cambria Math" w:hAnsi="Cambria Math"/>
          <w:b/>
        </w:rPr>
        <w:t>≿</w:t>
      </w:r>
      <w:r w:rsidRPr="00821FE9">
        <w:rPr>
          <w:b/>
        </w:rPr>
        <w:t>*</w:t>
      </w:r>
      <w:r>
        <w:t>)</w:t>
      </w:r>
      <w:r w:rsidR="002808FA">
        <w:t xml:space="preserve"> </w:t>
      </w:r>
      <w:r>
        <w:t>is an upper bound of (</w:t>
      </w:r>
      <w:r>
        <w:rPr>
          <w:b/>
        </w:rPr>
        <w:t>L*</w:t>
      </w:r>
      <w:r>
        <w:t xml:space="preserve">, </w:t>
      </w:r>
      <w:r w:rsidRPr="00821FE9">
        <w:rPr>
          <w:rFonts w:ascii="Cambria Math" w:hAnsi="Cambria Math"/>
          <w:b/>
        </w:rPr>
        <w:t>≿</w:t>
      </w:r>
      <w:r w:rsidRPr="00821FE9">
        <w:rPr>
          <w:b/>
        </w:rPr>
        <w:t>*</w:t>
      </w:r>
      <w:r>
        <w:t>)</w:t>
      </w:r>
      <w:r w:rsidR="002808FA">
        <w:t xml:space="preserve"> </w:t>
      </w:r>
      <w:r>
        <w:t xml:space="preserve">that is at least as </w:t>
      </w:r>
      <w:r w:rsidR="00D00D1E">
        <w:t>low</w:t>
      </w:r>
      <w:r>
        <w:t xml:space="preserve"> as every upper bound of (</w:t>
      </w:r>
      <w:r>
        <w:rPr>
          <w:b/>
        </w:rPr>
        <w:t>L*</w:t>
      </w:r>
      <w:r>
        <w:t xml:space="preserve">, </w:t>
      </w:r>
      <w:r w:rsidRPr="00821FE9">
        <w:rPr>
          <w:rFonts w:ascii="Cambria Math" w:hAnsi="Cambria Math"/>
          <w:b/>
        </w:rPr>
        <w:t>≿</w:t>
      </w:r>
      <w:r w:rsidRPr="00821FE9">
        <w:rPr>
          <w:b/>
        </w:rPr>
        <w:t>*</w:t>
      </w:r>
      <w:r>
        <w:t>). (</w:t>
      </w:r>
      <w:r>
        <w:rPr>
          <w:b/>
        </w:rPr>
        <w:t>L</w:t>
      </w:r>
      <w:r>
        <w:t xml:space="preserve">, </w:t>
      </w:r>
      <w:r w:rsidRPr="00821FE9">
        <w:rPr>
          <w:rFonts w:ascii="Cambria Math" w:hAnsi="Cambria Math"/>
          <w:b/>
        </w:rPr>
        <w:t>≿</w:t>
      </w:r>
      <w:r>
        <w:t>)</w:t>
      </w:r>
      <w:r w:rsidRPr="00E65653">
        <w:t xml:space="preserve"> </w:t>
      </w:r>
      <w:r>
        <w:t xml:space="preserve">is </w:t>
      </w:r>
      <w:r>
        <w:rPr>
          <w:i/>
        </w:rPr>
        <w:t>Dedekind complete</w:t>
      </w:r>
      <w:r>
        <w:t xml:space="preserve"> iff every suborder of (</w:t>
      </w:r>
      <w:r>
        <w:rPr>
          <w:b/>
        </w:rPr>
        <w:t>L</w:t>
      </w:r>
      <w:r>
        <w:t xml:space="preserve">, </w:t>
      </w:r>
      <w:r w:rsidRPr="00821FE9">
        <w:rPr>
          <w:rFonts w:ascii="Cambria Math" w:hAnsi="Cambria Math"/>
          <w:b/>
        </w:rPr>
        <w:t>≿</w:t>
      </w:r>
      <w:r>
        <w:t>)</w:t>
      </w:r>
      <w:r w:rsidRPr="00E65653">
        <w:t xml:space="preserve"> </w:t>
      </w:r>
      <w:r w:rsidR="007250C1">
        <w:t>with</w:t>
      </w:r>
      <w:r>
        <w:t xml:space="preserve"> an upper bound has a least upper bound. </w:t>
      </w:r>
    </w:p>
    <w:p w:rsidR="00A33908" w:rsidRDefault="002D66DC" w:rsidP="00955904">
      <w:r>
        <w:lastRenderedPageBreak/>
        <w:tab/>
        <w:t>Let us, then, make the plausible assumption that a</w:t>
      </w:r>
      <w:r w:rsidR="00F93CA6">
        <w:t>ll Dedekind complete</w:t>
      </w:r>
      <w:r>
        <w:t xml:space="preserve"> dense order</w:t>
      </w:r>
      <w:r w:rsidR="00F93CA6">
        <w:t>s</w:t>
      </w:r>
      <w:r>
        <w:t xml:space="preserve"> should be classified as fine-grained.</w:t>
      </w:r>
      <w:r w:rsidR="00212E8B">
        <w:rPr>
          <w:rStyle w:val="FootnoteReference"/>
        </w:rPr>
        <w:footnoteReference w:id="18"/>
      </w:r>
      <w:r>
        <w:t xml:space="preserve"> This puts us in a position to determine whether the Crucial Assumption follows from </w:t>
      </w:r>
      <w:r w:rsidR="003A79D5">
        <w:t>Arrhenius’s</w:t>
      </w:r>
      <w:r>
        <w:t xml:space="preserve"> supposition that (</w:t>
      </w:r>
      <w:r>
        <w:rPr>
          <w:b/>
        </w:rPr>
        <w:t>L</w:t>
      </w:r>
      <w:r>
        <w:t xml:space="preserve">, </w:t>
      </w:r>
      <w:r w:rsidRPr="00821FE9">
        <w:rPr>
          <w:rFonts w:ascii="Cambria Math" w:hAnsi="Cambria Math"/>
          <w:b/>
        </w:rPr>
        <w:t>≿</w:t>
      </w:r>
      <w:r>
        <w:t>) is either fine-grained and A-discrete, or fine-grained and dense. The answer is negative.</w:t>
      </w:r>
      <w:r w:rsidR="00BA54AD">
        <w:t xml:space="preserve"> To see this, s</w:t>
      </w:r>
      <w:r w:rsidR="00331915">
        <w:t xml:space="preserve">uppose that </w:t>
      </w:r>
      <w:r w:rsidR="00B7500E" w:rsidRPr="00741F41">
        <w:t>(</w:t>
      </w:r>
      <w:r w:rsidR="00B7500E" w:rsidRPr="00741F41">
        <w:rPr>
          <w:b/>
        </w:rPr>
        <w:t>L</w:t>
      </w:r>
      <w:r w:rsidR="00B7500E" w:rsidRPr="00741F41">
        <w:t xml:space="preserve">, </w:t>
      </w:r>
      <w:r w:rsidR="00B7500E" w:rsidRPr="00741F41">
        <w:rPr>
          <w:rFonts w:ascii="Cambria Math" w:hAnsi="Cambria Math"/>
          <w:b/>
        </w:rPr>
        <w:t>≿</w:t>
      </w:r>
      <w:r w:rsidR="00B7500E" w:rsidRPr="00741F41">
        <w:t>) is isomorphic to the Cartesian product of the real numbers</w:t>
      </w:r>
      <w:r w:rsidR="00B7500E">
        <w:t xml:space="preserve">, </w:t>
      </w:r>
      <w:r w:rsidR="00B7500E" w:rsidRPr="00741F41">
        <w:rPr>
          <w:i/>
        </w:rPr>
        <w:t>Re</w:t>
      </w:r>
      <w:r w:rsidR="00B7500E" w:rsidRPr="00741F41">
        <w:t xml:space="preserve"> × </w:t>
      </w:r>
      <w:r w:rsidR="00B7500E" w:rsidRPr="00741F41">
        <w:rPr>
          <w:i/>
        </w:rPr>
        <w:t>Re</w:t>
      </w:r>
      <w:r w:rsidR="00B7500E">
        <w:t xml:space="preserve">, ordered lexicographically. </w:t>
      </w:r>
      <w:r w:rsidR="00B7500E" w:rsidRPr="00741F41">
        <w:t>That is, an ordered pair (</w:t>
      </w:r>
      <w:r w:rsidR="0071155C">
        <w:rPr>
          <w:i/>
        </w:rPr>
        <w:t>x</w:t>
      </w:r>
      <w:r w:rsidR="00B7500E" w:rsidRPr="00741F41">
        <w:t xml:space="preserve">, </w:t>
      </w:r>
      <w:r w:rsidR="0071155C">
        <w:rPr>
          <w:i/>
        </w:rPr>
        <w:t>y</w:t>
      </w:r>
      <w:r w:rsidR="00B7500E" w:rsidRPr="00741F41">
        <w:t xml:space="preserve">) of </w:t>
      </w:r>
      <w:r w:rsidR="00B7500E">
        <w:t>reals</w:t>
      </w:r>
      <w:r w:rsidR="00B7500E" w:rsidRPr="00741F41">
        <w:rPr>
          <w:i/>
        </w:rPr>
        <w:t xml:space="preserve"> </w:t>
      </w:r>
      <w:r w:rsidR="00B7500E" w:rsidRPr="00741F41">
        <w:t>is at least as great as an ordered pair (</w:t>
      </w:r>
      <w:r w:rsidR="0071155C">
        <w:rPr>
          <w:i/>
        </w:rPr>
        <w:t>z</w:t>
      </w:r>
      <w:r w:rsidR="00B7500E" w:rsidRPr="00741F41">
        <w:t xml:space="preserve">, </w:t>
      </w:r>
      <w:r w:rsidR="0071155C">
        <w:rPr>
          <w:i/>
        </w:rPr>
        <w:t>w</w:t>
      </w:r>
      <w:r w:rsidR="00B7500E" w:rsidRPr="00741F41">
        <w:t xml:space="preserve">) iff </w:t>
      </w:r>
      <w:r w:rsidR="0071155C">
        <w:rPr>
          <w:i/>
        </w:rPr>
        <w:t>x</w:t>
      </w:r>
      <w:r w:rsidR="00B7500E" w:rsidRPr="00741F41">
        <w:t xml:space="preserve"> &gt; </w:t>
      </w:r>
      <w:r w:rsidR="0071155C">
        <w:rPr>
          <w:i/>
        </w:rPr>
        <w:t>z</w:t>
      </w:r>
      <w:r w:rsidR="00B7500E" w:rsidRPr="00741F41">
        <w:t xml:space="preserve">, or </w:t>
      </w:r>
      <w:r w:rsidR="0071155C">
        <w:rPr>
          <w:i/>
        </w:rPr>
        <w:t>x</w:t>
      </w:r>
      <w:r w:rsidR="00B7500E" w:rsidRPr="00741F41">
        <w:t xml:space="preserve"> = </w:t>
      </w:r>
      <w:r w:rsidR="0071155C">
        <w:rPr>
          <w:i/>
        </w:rPr>
        <w:t>z</w:t>
      </w:r>
      <w:r w:rsidR="00B7500E" w:rsidRPr="00741F41">
        <w:t xml:space="preserve"> and </w:t>
      </w:r>
      <w:r w:rsidR="0071155C">
        <w:rPr>
          <w:i/>
        </w:rPr>
        <w:t>y</w:t>
      </w:r>
      <w:r w:rsidR="00B7500E" w:rsidRPr="00741F41">
        <w:t xml:space="preserve"> </w:t>
      </w:r>
      <w:r w:rsidR="00B7500E" w:rsidRPr="00741F41">
        <w:rPr>
          <w:rFonts w:cs="Times New Roman"/>
        </w:rPr>
        <w:t>≥</w:t>
      </w:r>
      <w:r w:rsidR="00B7500E" w:rsidRPr="00741F41">
        <w:t xml:space="preserve"> </w:t>
      </w:r>
      <w:r w:rsidR="0071155C">
        <w:rPr>
          <w:i/>
        </w:rPr>
        <w:t>w</w:t>
      </w:r>
      <w:r w:rsidR="00B7500E" w:rsidRPr="00741F41">
        <w:t>.</w:t>
      </w:r>
      <w:r w:rsidR="00B7500E">
        <w:t xml:space="preserve"> </w:t>
      </w:r>
      <w:r w:rsidR="00C1584E">
        <w:t>This means that (</w:t>
      </w:r>
      <w:r w:rsidR="00C1584E">
        <w:rPr>
          <w:b/>
        </w:rPr>
        <w:t>L</w:t>
      </w:r>
      <w:r w:rsidR="00C1584E">
        <w:t xml:space="preserve">, </w:t>
      </w:r>
      <w:r w:rsidR="00C1584E">
        <w:rPr>
          <w:rFonts w:ascii="Cambria Math" w:hAnsi="Cambria Math"/>
          <w:b/>
        </w:rPr>
        <w:t>≿</w:t>
      </w:r>
      <w:r w:rsidR="00C1584E">
        <w:t>) is dense and Dedekind complete.</w:t>
      </w:r>
      <w:r w:rsidR="00C1584E">
        <w:rPr>
          <w:rStyle w:val="FootnoteReference"/>
        </w:rPr>
        <w:footnoteReference w:id="19"/>
      </w:r>
      <w:r w:rsidR="00C1584E">
        <w:t xml:space="preserve"> </w:t>
      </w:r>
      <w:r w:rsidR="00B7500E">
        <w:t xml:space="preserve">Suppose, further, that </w:t>
      </w:r>
      <w:r w:rsidR="00C1584E">
        <w:t xml:space="preserve">the difference between two welfare levels, </w:t>
      </w:r>
      <w:r w:rsidR="00C1584E">
        <w:rPr>
          <w:b/>
        </w:rPr>
        <w:t>X</w:t>
      </w:r>
      <w:r w:rsidR="00C1584E">
        <w:t xml:space="preserve"> and </w:t>
      </w:r>
      <w:r w:rsidR="00C1584E">
        <w:rPr>
          <w:b/>
        </w:rPr>
        <w:t>Y</w:t>
      </w:r>
      <w:r w:rsidR="00C1584E">
        <w:t>, is merely slight</w:t>
      </w:r>
      <w:r w:rsidR="00E5024D">
        <w:t>, in the relevant intuitive sense,</w:t>
      </w:r>
      <w:r w:rsidR="00C1584E">
        <w:t xml:space="preserve"> only if the first number in the ordered pair representing </w:t>
      </w:r>
      <w:r w:rsidR="00C1584E">
        <w:rPr>
          <w:b/>
        </w:rPr>
        <w:t>X</w:t>
      </w:r>
      <w:r w:rsidR="00C1584E">
        <w:t xml:space="preserve"> is the same as the first number in the pair representing </w:t>
      </w:r>
      <w:r w:rsidR="00C1584E">
        <w:rPr>
          <w:b/>
        </w:rPr>
        <w:t>Y</w:t>
      </w:r>
      <w:r w:rsidR="00C1584E">
        <w:t xml:space="preserve">. </w:t>
      </w:r>
      <w:r w:rsidR="0071155C">
        <w:t xml:space="preserve">This implies that </w:t>
      </w:r>
      <w:r w:rsidR="00A33908">
        <w:t xml:space="preserve">the Crucial Assumption does not hold. That is, </w:t>
      </w:r>
      <w:r w:rsidR="0071155C">
        <w:t>(</w:t>
      </w:r>
      <w:r w:rsidR="0071155C">
        <w:rPr>
          <w:b/>
        </w:rPr>
        <w:t>L</w:t>
      </w:r>
      <w:r w:rsidR="0071155C">
        <w:t xml:space="preserve">, </w:t>
      </w:r>
      <w:r w:rsidR="0071155C">
        <w:rPr>
          <w:rFonts w:ascii="Cambria Math" w:hAnsi="Cambria Math"/>
          <w:b/>
        </w:rPr>
        <w:t>≿</w:t>
      </w:r>
      <w:r w:rsidR="0071155C">
        <w:t xml:space="preserve">) has no fine-grained A-discrete suborder. For example, any A-discrete suborder will contain a highest level among those represented by </w:t>
      </w:r>
      <w:r w:rsidR="00D62AFF">
        <w:t xml:space="preserve">an ordered pair </w:t>
      </w:r>
      <w:r w:rsidR="0071155C">
        <w:t xml:space="preserve">(1, </w:t>
      </w:r>
      <w:r w:rsidR="0071155C">
        <w:rPr>
          <w:i/>
        </w:rPr>
        <w:t>x</w:t>
      </w:r>
      <w:r w:rsidR="0071155C">
        <w:t xml:space="preserve">), for some </w:t>
      </w:r>
      <w:r w:rsidR="0071155C">
        <w:rPr>
          <w:i/>
        </w:rPr>
        <w:t>x</w:t>
      </w:r>
      <w:r w:rsidR="0071155C">
        <w:t>, immediately followed by a level represented by an ordered pair (</w:t>
      </w:r>
      <w:r w:rsidR="0071155C">
        <w:rPr>
          <w:i/>
        </w:rPr>
        <w:t>y</w:t>
      </w:r>
      <w:r w:rsidR="0071155C">
        <w:t xml:space="preserve">, </w:t>
      </w:r>
      <w:r w:rsidR="0071155C">
        <w:rPr>
          <w:i/>
        </w:rPr>
        <w:t>z</w:t>
      </w:r>
      <w:r w:rsidR="0071155C">
        <w:t xml:space="preserve">), </w:t>
      </w:r>
      <w:r w:rsidR="0071155C">
        <w:rPr>
          <w:i/>
        </w:rPr>
        <w:t>y</w:t>
      </w:r>
      <w:r w:rsidR="0071155C">
        <w:t xml:space="preserve"> &gt; 1. The suborder thus has a gap</w:t>
      </w:r>
      <w:r w:rsidR="007D4D8E">
        <w:t xml:space="preserve"> at this point</w:t>
      </w:r>
      <w:r w:rsidR="0071155C">
        <w:t xml:space="preserve">, in the sense of </w:t>
      </w:r>
      <w:r w:rsidR="00D62AFF">
        <w:t>two</w:t>
      </w:r>
      <w:r w:rsidR="0071155C">
        <w:t xml:space="preserve"> adjacent levels </w:t>
      </w:r>
      <w:r w:rsidR="00813BDF">
        <w:t>with a</w:t>
      </w:r>
      <w:r w:rsidR="007D4D8E">
        <w:t xml:space="preserve"> not merely slight difference.</w:t>
      </w:r>
      <w:r w:rsidR="0074413B">
        <w:rPr>
          <w:rStyle w:val="FootnoteReference"/>
        </w:rPr>
        <w:footnoteReference w:id="20"/>
      </w:r>
    </w:p>
    <w:p w:rsidR="00331915" w:rsidRPr="00A33908" w:rsidRDefault="007D4D8E" w:rsidP="00955904">
      <w:r>
        <w:lastRenderedPageBreak/>
        <w:tab/>
        <w:t>Arrhenius</w:t>
      </w:r>
      <w:r w:rsidR="00A33908">
        <w:t xml:space="preserve"> might respond that denseness is an unlikely property of (</w:t>
      </w:r>
      <w:r w:rsidR="00A33908">
        <w:rPr>
          <w:b/>
        </w:rPr>
        <w:t>L</w:t>
      </w:r>
      <w:r w:rsidR="00A33908">
        <w:t xml:space="preserve">, </w:t>
      </w:r>
      <w:r w:rsidR="00A33908" w:rsidRPr="00A33908">
        <w:rPr>
          <w:rFonts w:ascii="Cambria Math" w:hAnsi="Cambria Math"/>
          <w:b/>
        </w:rPr>
        <w:t>≿</w:t>
      </w:r>
      <w:r w:rsidR="00A33908">
        <w:t>)</w:t>
      </w:r>
      <w:r w:rsidR="006E7464">
        <w:t>,</w:t>
      </w:r>
      <w:r w:rsidR="00A33908">
        <w:t xml:space="preserve"> anyway. In fact, he regards A-discreteness as more probable than denseness:</w:t>
      </w:r>
    </w:p>
    <w:p w:rsidR="00A33908" w:rsidRPr="00741F41" w:rsidRDefault="00A33908" w:rsidP="00955904">
      <w:pPr>
        <w:spacing w:before="240" w:after="240"/>
        <w:rPr>
          <w:sz w:val="20"/>
          <w:szCs w:val="20"/>
        </w:rPr>
      </w:pPr>
      <w:r w:rsidRPr="00741F41">
        <w:rPr>
          <w:sz w:val="20"/>
          <w:szCs w:val="20"/>
        </w:rPr>
        <w:t xml:space="preserve">My own inclination is that [A-discreteness] rather than Denseness is true. If the latter is true, then for any two lives </w:t>
      </w:r>
      <w:r w:rsidRPr="00741F41">
        <w:rPr>
          <w:i/>
          <w:sz w:val="20"/>
          <w:szCs w:val="20"/>
        </w:rPr>
        <w:t>p</w:t>
      </w:r>
      <w:r w:rsidRPr="00741F41">
        <w:rPr>
          <w:sz w:val="20"/>
          <w:szCs w:val="20"/>
          <w:vertAlign w:val="subscript"/>
        </w:rPr>
        <w:t>1</w:t>
      </w:r>
      <w:r w:rsidRPr="00741F41">
        <w:rPr>
          <w:sz w:val="20"/>
          <w:szCs w:val="20"/>
        </w:rPr>
        <w:t xml:space="preserve"> and </w:t>
      </w:r>
      <w:r w:rsidRPr="00741F41">
        <w:rPr>
          <w:i/>
          <w:sz w:val="20"/>
          <w:szCs w:val="20"/>
        </w:rPr>
        <w:t>p</w:t>
      </w:r>
      <w:r w:rsidRPr="00741F41">
        <w:rPr>
          <w:sz w:val="20"/>
          <w:szCs w:val="20"/>
          <w:vertAlign w:val="subscript"/>
        </w:rPr>
        <w:t>2</w:t>
      </w:r>
      <w:r w:rsidRPr="00741F41">
        <w:rPr>
          <w:sz w:val="20"/>
          <w:szCs w:val="20"/>
        </w:rPr>
        <w:t xml:space="preserve">, </w:t>
      </w:r>
      <w:r w:rsidRPr="00741F41">
        <w:rPr>
          <w:i/>
          <w:sz w:val="20"/>
          <w:szCs w:val="20"/>
        </w:rPr>
        <w:t>p</w:t>
      </w:r>
      <w:r w:rsidRPr="00741F41">
        <w:rPr>
          <w:sz w:val="20"/>
          <w:szCs w:val="20"/>
          <w:vertAlign w:val="subscript"/>
        </w:rPr>
        <w:t>1</w:t>
      </w:r>
      <w:r w:rsidRPr="00741F41">
        <w:rPr>
          <w:sz w:val="20"/>
          <w:szCs w:val="20"/>
        </w:rPr>
        <w:t xml:space="preserve"> with higher welfare than </w:t>
      </w:r>
      <w:r w:rsidRPr="00741F41">
        <w:rPr>
          <w:i/>
          <w:sz w:val="20"/>
          <w:szCs w:val="20"/>
        </w:rPr>
        <w:t>p</w:t>
      </w:r>
      <w:r w:rsidRPr="00741F41">
        <w:rPr>
          <w:sz w:val="20"/>
          <w:szCs w:val="20"/>
          <w:vertAlign w:val="subscript"/>
        </w:rPr>
        <w:t>2</w:t>
      </w:r>
      <w:r w:rsidRPr="00741F41">
        <w:rPr>
          <w:sz w:val="20"/>
          <w:szCs w:val="20"/>
        </w:rPr>
        <w:t xml:space="preserve">, there is a life </w:t>
      </w:r>
      <w:r w:rsidRPr="00741F41">
        <w:rPr>
          <w:i/>
          <w:sz w:val="20"/>
          <w:szCs w:val="20"/>
        </w:rPr>
        <w:t>p</w:t>
      </w:r>
      <w:r w:rsidRPr="00741F41">
        <w:rPr>
          <w:sz w:val="20"/>
          <w:szCs w:val="20"/>
          <w:vertAlign w:val="subscript"/>
        </w:rPr>
        <w:t>3</w:t>
      </w:r>
      <w:r w:rsidRPr="00741F41">
        <w:rPr>
          <w:sz w:val="20"/>
          <w:szCs w:val="20"/>
        </w:rPr>
        <w:t xml:space="preserve"> with welfare in between </w:t>
      </w:r>
      <w:r w:rsidRPr="00741F41">
        <w:rPr>
          <w:i/>
          <w:sz w:val="20"/>
          <w:szCs w:val="20"/>
        </w:rPr>
        <w:t>p</w:t>
      </w:r>
      <w:r w:rsidRPr="00741F41">
        <w:rPr>
          <w:sz w:val="20"/>
          <w:szCs w:val="20"/>
          <w:vertAlign w:val="subscript"/>
        </w:rPr>
        <w:t>1</w:t>
      </w:r>
      <w:r w:rsidRPr="00741F41">
        <w:rPr>
          <w:sz w:val="20"/>
          <w:szCs w:val="20"/>
        </w:rPr>
        <w:t xml:space="preserve"> and </w:t>
      </w:r>
      <w:r w:rsidRPr="00741F41">
        <w:rPr>
          <w:i/>
          <w:sz w:val="20"/>
          <w:szCs w:val="20"/>
        </w:rPr>
        <w:t>p</w:t>
      </w:r>
      <w:r w:rsidRPr="00741F41">
        <w:rPr>
          <w:sz w:val="20"/>
          <w:szCs w:val="20"/>
          <w:vertAlign w:val="subscript"/>
        </w:rPr>
        <w:t>2</w:t>
      </w:r>
      <w:r w:rsidRPr="00741F41">
        <w:rPr>
          <w:sz w:val="20"/>
          <w:szCs w:val="20"/>
        </w:rPr>
        <w:t xml:space="preserve">, and a life </w:t>
      </w:r>
      <w:r w:rsidRPr="00741F41">
        <w:rPr>
          <w:i/>
          <w:sz w:val="20"/>
          <w:szCs w:val="20"/>
        </w:rPr>
        <w:t>p</w:t>
      </w:r>
      <w:r w:rsidRPr="00741F41">
        <w:rPr>
          <w:sz w:val="20"/>
          <w:szCs w:val="20"/>
          <w:vertAlign w:val="subscript"/>
        </w:rPr>
        <w:t>4</w:t>
      </w:r>
      <w:r w:rsidRPr="00741F41">
        <w:rPr>
          <w:sz w:val="20"/>
          <w:szCs w:val="20"/>
        </w:rPr>
        <w:t xml:space="preserve"> with welfare in between </w:t>
      </w:r>
      <w:r w:rsidRPr="00741F41">
        <w:rPr>
          <w:i/>
          <w:sz w:val="20"/>
          <w:szCs w:val="20"/>
        </w:rPr>
        <w:t>p</w:t>
      </w:r>
      <w:r w:rsidRPr="00741F41">
        <w:rPr>
          <w:sz w:val="20"/>
          <w:szCs w:val="20"/>
          <w:vertAlign w:val="subscript"/>
        </w:rPr>
        <w:t>3</w:t>
      </w:r>
      <w:r w:rsidRPr="00741F41">
        <w:rPr>
          <w:sz w:val="20"/>
          <w:szCs w:val="20"/>
        </w:rPr>
        <w:t xml:space="preserve"> and </w:t>
      </w:r>
      <w:r w:rsidRPr="00741F41">
        <w:rPr>
          <w:i/>
          <w:sz w:val="20"/>
          <w:szCs w:val="20"/>
        </w:rPr>
        <w:t>p</w:t>
      </w:r>
      <w:r w:rsidRPr="00741F41">
        <w:rPr>
          <w:sz w:val="20"/>
          <w:szCs w:val="20"/>
          <w:vertAlign w:val="subscript"/>
        </w:rPr>
        <w:t>2</w:t>
      </w:r>
      <w:r w:rsidRPr="00741F41">
        <w:rPr>
          <w:sz w:val="20"/>
          <w:szCs w:val="20"/>
        </w:rPr>
        <w:t xml:space="preserve">, and so on </w:t>
      </w:r>
      <w:r w:rsidRPr="00741F41">
        <w:rPr>
          <w:i/>
          <w:sz w:val="20"/>
          <w:szCs w:val="20"/>
        </w:rPr>
        <w:t>ad infinitum</w:t>
      </w:r>
      <w:r w:rsidRPr="00741F41">
        <w:rPr>
          <w:sz w:val="20"/>
          <w:szCs w:val="20"/>
        </w:rPr>
        <w:t xml:space="preserve">. It is improbable, I think, that there </w:t>
      </w:r>
      <w:r w:rsidR="00545408">
        <w:rPr>
          <w:sz w:val="20"/>
          <w:szCs w:val="20"/>
        </w:rPr>
        <w:t>[is]</w:t>
      </w:r>
      <w:r w:rsidRPr="00741F41">
        <w:rPr>
          <w:sz w:val="20"/>
          <w:szCs w:val="20"/>
        </w:rPr>
        <w:t xml:space="preserve"> such fine discrimination between the welfare of lives, even in principle. Rather, what we will find at the end of such a sequence of lives is a pair of lives in between which we cannot find any life or only lives with roughly the same welfare as both of them.</w:t>
      </w:r>
      <w:r w:rsidRPr="00741F41">
        <w:rPr>
          <w:rStyle w:val="FootnoteReference"/>
          <w:sz w:val="20"/>
          <w:szCs w:val="20"/>
        </w:rPr>
        <w:footnoteReference w:id="21"/>
      </w:r>
    </w:p>
    <w:p w:rsidR="00A33908" w:rsidRPr="00741F41" w:rsidRDefault="00A33908" w:rsidP="00955904">
      <w:r w:rsidRPr="00741F41">
        <w:tab/>
      </w:r>
      <w:r>
        <w:t>This argument disregards the possibility that (</w:t>
      </w:r>
      <w:r>
        <w:rPr>
          <w:b/>
        </w:rPr>
        <w:t>L</w:t>
      </w:r>
      <w:r>
        <w:t xml:space="preserve">, </w:t>
      </w:r>
      <w:r w:rsidRPr="000372EA">
        <w:rPr>
          <w:rFonts w:ascii="Cambria Math" w:hAnsi="Cambria Math"/>
          <w:b/>
        </w:rPr>
        <w:t>≿</w:t>
      </w:r>
      <w:r>
        <w:t xml:space="preserve">) is neither A-discrete nor dense. In particular, Arrhenius </w:t>
      </w:r>
      <w:r w:rsidRPr="00741F41">
        <w:t xml:space="preserve">does not distinguish between A-discreteness and </w:t>
      </w:r>
      <w:r>
        <w:t xml:space="preserve">a logically weaker property that </w:t>
      </w:r>
      <w:r w:rsidR="00E24D60">
        <w:t>we may</w:t>
      </w:r>
      <w:r>
        <w:t xml:space="preserve"> call </w:t>
      </w:r>
      <w:r>
        <w:rPr>
          <w:i/>
        </w:rPr>
        <w:t>standard discreteness</w:t>
      </w:r>
      <w:r>
        <w:t xml:space="preserve">, or </w:t>
      </w:r>
      <w:r>
        <w:rPr>
          <w:i/>
        </w:rPr>
        <w:t>S-discreteness</w:t>
      </w:r>
      <w:r>
        <w:t>, for short</w:t>
      </w:r>
      <w:r w:rsidRPr="00741F41">
        <w:t>:</w:t>
      </w:r>
    </w:p>
    <w:p w:rsidR="00A33908" w:rsidRDefault="00A33908" w:rsidP="00955904">
      <w:pPr>
        <w:spacing w:before="240" w:after="240"/>
        <w:ind w:left="567" w:right="567"/>
      </w:pPr>
      <w:r>
        <w:rPr>
          <w:i/>
        </w:rPr>
        <w:t>S-d</w:t>
      </w:r>
      <w:r w:rsidRPr="00741F41">
        <w:rPr>
          <w:i/>
        </w:rPr>
        <w:t xml:space="preserve">iscreteness: </w:t>
      </w:r>
      <w:r w:rsidRPr="00741F41">
        <w:t xml:space="preserve">For any non-maximal (non-minimal) welfare level </w:t>
      </w:r>
      <w:r w:rsidRPr="00741F41">
        <w:rPr>
          <w:b/>
        </w:rPr>
        <w:t>X</w:t>
      </w:r>
      <w:r w:rsidRPr="00741F41">
        <w:t xml:space="preserve">, there is a higher (lower) welfare level </w:t>
      </w:r>
      <w:r w:rsidRPr="00741F41">
        <w:rPr>
          <w:b/>
        </w:rPr>
        <w:t>Y</w:t>
      </w:r>
      <w:r w:rsidRPr="00741F41">
        <w:t xml:space="preserve">, such that there is no welfare level between </w:t>
      </w:r>
      <w:r w:rsidRPr="00741F41">
        <w:rPr>
          <w:b/>
        </w:rPr>
        <w:t>X</w:t>
      </w:r>
      <w:r w:rsidRPr="00741F41">
        <w:t xml:space="preserve"> and </w:t>
      </w:r>
      <w:r w:rsidRPr="00741F41">
        <w:rPr>
          <w:b/>
        </w:rPr>
        <w:t>Y</w:t>
      </w:r>
      <w:r w:rsidRPr="00741F41">
        <w:t>.</w:t>
      </w:r>
      <w:r w:rsidRPr="00741F41">
        <w:rPr>
          <w:rStyle w:val="FootnoteReference"/>
        </w:rPr>
        <w:footnoteReference w:id="22"/>
      </w:r>
    </w:p>
    <w:p w:rsidR="00A33908" w:rsidRDefault="003A79D5" w:rsidP="00955904">
      <w:r>
        <w:t>Arrhenius’s</w:t>
      </w:r>
      <w:r w:rsidR="006E7464">
        <w:t xml:space="preserve"> argument from limited discrimination does not support A-discreteness in particular. At most, it supports S-discreteness.</w:t>
      </w:r>
      <w:r w:rsidR="004B64C2">
        <w:rPr>
          <w:rStyle w:val="FootnoteReference"/>
        </w:rPr>
        <w:footnoteReference w:id="23"/>
      </w:r>
      <w:r w:rsidR="006E7464">
        <w:t xml:space="preserve"> </w:t>
      </w:r>
    </w:p>
    <w:p w:rsidR="00224C40" w:rsidRPr="00741F41" w:rsidRDefault="00224C40" w:rsidP="00955904">
      <w:pPr>
        <w:rPr>
          <w:szCs w:val="24"/>
        </w:rPr>
      </w:pPr>
      <w:r>
        <w:tab/>
      </w:r>
      <w:r w:rsidRPr="00741F41">
        <w:t xml:space="preserve">To see that </w:t>
      </w:r>
      <w:r>
        <w:t>S</w:t>
      </w:r>
      <w:r w:rsidRPr="00741F41">
        <w:t xml:space="preserve">-discreteness does not imply </w:t>
      </w:r>
      <w:r>
        <w:t>A-discrete</w:t>
      </w:r>
      <w:r w:rsidRPr="00741F41">
        <w:t>ness, consider the Cartesian product</w:t>
      </w:r>
      <w:r>
        <w:t xml:space="preserve"> of the integers,</w:t>
      </w:r>
      <w:r w:rsidRPr="00741F41">
        <w:t xml:space="preserve"> </w:t>
      </w:r>
      <w:r w:rsidRPr="00741F41">
        <w:rPr>
          <w:i/>
        </w:rPr>
        <w:t>I</w:t>
      </w:r>
      <w:r w:rsidRPr="00741F41">
        <w:t xml:space="preserve"> × </w:t>
      </w:r>
      <w:r w:rsidRPr="00741F41">
        <w:rPr>
          <w:i/>
        </w:rPr>
        <w:t>I</w:t>
      </w:r>
      <w:r w:rsidRPr="00741F41">
        <w:t xml:space="preserve">, ordered lexicographically. This </w:t>
      </w:r>
      <w:r>
        <w:t>order</w:t>
      </w:r>
      <w:r w:rsidRPr="00741F41">
        <w:t xml:space="preserve"> obviously satisfies the analogue to </w:t>
      </w:r>
      <w:r>
        <w:t>S-discrete</w:t>
      </w:r>
      <w:r w:rsidRPr="00741F41">
        <w:t xml:space="preserve">ness. For any ordered pair </w:t>
      </w:r>
      <w:r w:rsidRPr="00741F41">
        <w:rPr>
          <w:i/>
        </w:rPr>
        <w:t>P</w:t>
      </w:r>
      <w:r w:rsidRPr="00741F41">
        <w:t xml:space="preserve">, there is a greater ordered pair </w:t>
      </w:r>
      <w:r w:rsidRPr="00741F41">
        <w:rPr>
          <w:i/>
        </w:rPr>
        <w:t>P*</w:t>
      </w:r>
      <w:r w:rsidRPr="00741F41">
        <w:t xml:space="preserve">, such that there is no </w:t>
      </w:r>
      <w:r w:rsidRPr="00741F41">
        <w:lastRenderedPageBreak/>
        <w:t xml:space="preserve">ordered pair between </w:t>
      </w:r>
      <w:r w:rsidRPr="00741F41">
        <w:rPr>
          <w:i/>
        </w:rPr>
        <w:t xml:space="preserve">P </w:t>
      </w:r>
      <w:r w:rsidRPr="00741F41">
        <w:t xml:space="preserve">and </w:t>
      </w:r>
      <w:r w:rsidRPr="00741F41">
        <w:rPr>
          <w:i/>
        </w:rPr>
        <w:t>P*</w:t>
      </w:r>
      <w:r w:rsidRPr="00741F41">
        <w:t xml:space="preserve">. For example, (1, 2) is greater than (1, 1), and there is no ordered pair between these two. The analogue to A-discreteness, on the other hand, is not satisfied. For instance, there is an infinite number of ordered pairs between (1, 1) and (2, 1), viz., the pairs (1, 2), (1, 3), (1, 4) …., followed by the pairs … (2, </w:t>
      </w:r>
      <w:r w:rsidRPr="00741F41">
        <w:rPr>
          <w:rFonts w:ascii="Lucida Sans Unicode" w:hAnsi="Lucida Sans Unicode" w:cs="Lucida Sans Unicode"/>
        </w:rPr>
        <w:t>-</w:t>
      </w:r>
      <w:r w:rsidRPr="00741F41">
        <w:t xml:space="preserve">2), (2, </w:t>
      </w:r>
      <w:r w:rsidRPr="00741F41">
        <w:rPr>
          <w:rFonts w:ascii="Lucida Sans Unicode" w:hAnsi="Lucida Sans Unicode" w:cs="Lucida Sans Unicode"/>
        </w:rPr>
        <w:t>-</w:t>
      </w:r>
      <w:r w:rsidRPr="00741F41">
        <w:t>1), (2, 0</w:t>
      </w:r>
      <w:r w:rsidRPr="00741F41">
        <w:rPr>
          <w:szCs w:val="24"/>
        </w:rPr>
        <w:t>).</w:t>
      </w:r>
    </w:p>
    <w:p w:rsidR="00A33908" w:rsidRPr="004E4CB7" w:rsidRDefault="006E7464" w:rsidP="00955904">
      <w:r>
        <w:tab/>
      </w:r>
      <w:r w:rsidR="00813BDF">
        <w:t>What, then, if we suppose (</w:t>
      </w:r>
      <w:r w:rsidR="00813BDF">
        <w:rPr>
          <w:b/>
        </w:rPr>
        <w:t>L</w:t>
      </w:r>
      <w:r w:rsidR="00813BDF">
        <w:t xml:space="preserve">, </w:t>
      </w:r>
      <w:r w:rsidR="00813BDF">
        <w:rPr>
          <w:rFonts w:ascii="Cambria Math" w:hAnsi="Cambria Math"/>
          <w:b/>
        </w:rPr>
        <w:t>≿</w:t>
      </w:r>
      <w:r w:rsidR="00813BDF" w:rsidRPr="00813BDF">
        <w:t>)</w:t>
      </w:r>
      <w:r w:rsidR="00813BDF">
        <w:t xml:space="preserve"> to be </w:t>
      </w:r>
      <w:r w:rsidR="00643BC2">
        <w:t xml:space="preserve">fine-grained and </w:t>
      </w:r>
      <w:r w:rsidR="00813BDF">
        <w:t xml:space="preserve">S-discrete, but not necessarily A-discrete? </w:t>
      </w:r>
      <w:r w:rsidR="00224C40">
        <w:t>Presumably</w:t>
      </w:r>
      <w:r w:rsidR="00813BDF">
        <w:t xml:space="preserve">, the same criterion </w:t>
      </w:r>
      <w:r w:rsidR="002E586E">
        <w:t xml:space="preserve">for fine-grainedness applies, as </w:t>
      </w:r>
      <w:r w:rsidR="00643BC2">
        <w:t>in the case of</w:t>
      </w:r>
      <w:r w:rsidR="002E586E">
        <w:t xml:space="preserve"> A-discrete</w:t>
      </w:r>
      <w:r w:rsidR="00643BC2">
        <w:t>ness.</w:t>
      </w:r>
      <w:r w:rsidR="002E586E">
        <w:t xml:space="preserve"> </w:t>
      </w:r>
      <w:r w:rsidR="00224C40">
        <w:t xml:space="preserve">That is, </w:t>
      </w:r>
      <w:r w:rsidR="00FA7207">
        <w:t>(</w:t>
      </w:r>
      <w:r w:rsidR="00FA7207">
        <w:rPr>
          <w:b/>
        </w:rPr>
        <w:t>L</w:t>
      </w:r>
      <w:r w:rsidR="00FA7207">
        <w:t xml:space="preserve">, </w:t>
      </w:r>
      <w:r w:rsidR="00FA7207">
        <w:rPr>
          <w:rFonts w:ascii="Cambria Math" w:hAnsi="Cambria Math"/>
          <w:b/>
        </w:rPr>
        <w:t>≿</w:t>
      </w:r>
      <w:r w:rsidR="00FA7207" w:rsidRPr="00813BDF">
        <w:t>)</w:t>
      </w:r>
      <w:r w:rsidR="00FA7207">
        <w:t xml:space="preserve"> is fine-grained iff the difference between any two adjacent levels is merely slight. </w:t>
      </w:r>
      <w:r w:rsidR="004E4CB7">
        <w:t>If so, fine-grainedness and S-discreteness of (</w:t>
      </w:r>
      <w:r w:rsidR="004E4CB7">
        <w:rPr>
          <w:b/>
        </w:rPr>
        <w:t>L</w:t>
      </w:r>
      <w:r w:rsidR="004E4CB7">
        <w:t xml:space="preserve">, </w:t>
      </w:r>
      <w:r w:rsidR="004E4CB7">
        <w:rPr>
          <w:rFonts w:ascii="Cambria Math" w:hAnsi="Cambria Math"/>
          <w:b/>
        </w:rPr>
        <w:t>≿</w:t>
      </w:r>
      <w:r w:rsidR="004E4CB7" w:rsidRPr="00813BDF">
        <w:t>)</w:t>
      </w:r>
      <w:r w:rsidR="004E4CB7">
        <w:t xml:space="preserve"> do not imply the Crucial Assumption. </w:t>
      </w:r>
      <w:r w:rsidR="000242DC">
        <w:t>S</w:t>
      </w:r>
      <w:r w:rsidR="004E4CB7">
        <w:t>uppose that (</w:t>
      </w:r>
      <w:r w:rsidR="004E4CB7">
        <w:rPr>
          <w:b/>
        </w:rPr>
        <w:t>L</w:t>
      </w:r>
      <w:r w:rsidR="004E4CB7">
        <w:t xml:space="preserve">, </w:t>
      </w:r>
      <w:r w:rsidR="004E4CB7">
        <w:rPr>
          <w:rFonts w:ascii="Cambria Math" w:hAnsi="Cambria Math"/>
          <w:b/>
        </w:rPr>
        <w:t>≿</w:t>
      </w:r>
      <w:r w:rsidR="004E4CB7" w:rsidRPr="00813BDF">
        <w:t>)</w:t>
      </w:r>
      <w:r w:rsidR="004E4CB7">
        <w:t xml:space="preserve"> is isomorphic to the lexicographic order of</w:t>
      </w:r>
      <w:r w:rsidR="002808FA">
        <w:t xml:space="preserve"> </w:t>
      </w:r>
      <w:r w:rsidR="004E4CB7" w:rsidRPr="00741F41">
        <w:rPr>
          <w:i/>
        </w:rPr>
        <w:t>I</w:t>
      </w:r>
      <w:r w:rsidR="004E4CB7" w:rsidRPr="00741F41">
        <w:t xml:space="preserve"> × </w:t>
      </w:r>
      <w:r w:rsidR="004E4CB7" w:rsidRPr="00741F41">
        <w:rPr>
          <w:i/>
        </w:rPr>
        <w:t>I</w:t>
      </w:r>
      <w:r w:rsidR="004E4CB7">
        <w:t xml:space="preserve">, and, </w:t>
      </w:r>
      <w:r w:rsidR="00D85324">
        <w:t>again</w:t>
      </w:r>
      <w:r w:rsidR="004E4CB7">
        <w:t xml:space="preserve">, that the difference between </w:t>
      </w:r>
      <w:r w:rsidR="004E4CB7">
        <w:rPr>
          <w:b/>
        </w:rPr>
        <w:t>X</w:t>
      </w:r>
      <w:r w:rsidR="004E4CB7">
        <w:t xml:space="preserve"> and </w:t>
      </w:r>
      <w:r w:rsidR="004E4CB7">
        <w:rPr>
          <w:b/>
        </w:rPr>
        <w:t>Y</w:t>
      </w:r>
      <w:r w:rsidR="004E4CB7">
        <w:t xml:space="preserve"> is merely slight only if the first number in the ordered pair representing </w:t>
      </w:r>
      <w:r w:rsidR="004E4CB7">
        <w:rPr>
          <w:b/>
        </w:rPr>
        <w:t>X</w:t>
      </w:r>
      <w:r w:rsidR="004E4CB7">
        <w:t xml:space="preserve"> is the same as the first number in the pair representing </w:t>
      </w:r>
      <w:r w:rsidR="004E4CB7">
        <w:rPr>
          <w:b/>
        </w:rPr>
        <w:t>Y</w:t>
      </w:r>
      <w:r w:rsidR="004E4CB7">
        <w:t xml:space="preserve">. This implies that any A-discrete suborder </w:t>
      </w:r>
      <w:r w:rsidR="00D85324">
        <w:t>has</w:t>
      </w:r>
      <w:r w:rsidR="004E4CB7">
        <w:t xml:space="preserve"> a gap.</w:t>
      </w:r>
    </w:p>
    <w:p w:rsidR="006E7464" w:rsidRDefault="0064705B" w:rsidP="00955904">
      <w:r>
        <w:tab/>
        <w:t>To sum up, Arrhenius fails to support the assumption that (</w:t>
      </w:r>
      <w:r>
        <w:rPr>
          <w:b/>
        </w:rPr>
        <w:t>L</w:t>
      </w:r>
      <w:r>
        <w:t xml:space="preserve">, </w:t>
      </w:r>
      <w:r w:rsidRPr="000372EA">
        <w:rPr>
          <w:rFonts w:ascii="Cambria Math" w:hAnsi="Cambria Math"/>
          <w:b/>
        </w:rPr>
        <w:t>≿</w:t>
      </w:r>
      <w:r>
        <w:t>) is either A-discrete or dense, since he does not consider other possibilities</w:t>
      </w:r>
      <w:r w:rsidR="00560116">
        <w:t xml:space="preserve">. Further, his argument against denseness does not support A-discreteness, but only S-discreteness. Fine-grainedness and S-discreteness do not imply the Crucial Assumption. Moreover, </w:t>
      </w:r>
      <w:r>
        <w:t xml:space="preserve">he is wrong in claiming that </w:t>
      </w:r>
      <w:r w:rsidR="00560116">
        <w:t xml:space="preserve">the Crucial Assumption follows from </w:t>
      </w:r>
      <w:r>
        <w:t xml:space="preserve">denseness and fine-grainedness. </w:t>
      </w:r>
      <w:r w:rsidR="00560116">
        <w:t xml:space="preserve">Hence, the Crucial Assumption is poorly </w:t>
      </w:r>
      <w:r w:rsidR="00626BB4">
        <w:t>defended</w:t>
      </w:r>
      <w:r w:rsidR="00560116">
        <w:t>.</w:t>
      </w:r>
      <w:r w:rsidR="00337339">
        <w:rPr>
          <w:rStyle w:val="FootnoteReference"/>
        </w:rPr>
        <w:footnoteReference w:id="24"/>
      </w:r>
    </w:p>
    <w:p w:rsidR="00B7741E" w:rsidRDefault="00B7741E">
      <w:pPr>
        <w:tabs>
          <w:tab w:val="clear" w:pos="284"/>
        </w:tabs>
        <w:rPr>
          <w:b/>
        </w:rPr>
      </w:pPr>
      <w:r>
        <w:rPr>
          <w:b/>
        </w:rPr>
        <w:br w:type="page"/>
      </w:r>
    </w:p>
    <w:p w:rsidR="00C74E83" w:rsidRPr="00331915" w:rsidRDefault="00C74E83" w:rsidP="00955904">
      <w:pPr>
        <w:rPr>
          <w:b/>
        </w:rPr>
      </w:pPr>
    </w:p>
    <w:p w:rsidR="00C74E83" w:rsidRDefault="00BA54AD" w:rsidP="00955904">
      <w:pPr>
        <w:spacing w:after="240"/>
        <w:rPr>
          <w:b/>
        </w:rPr>
      </w:pPr>
      <w:r>
        <w:rPr>
          <w:b/>
        </w:rPr>
        <w:t>3.</w:t>
      </w:r>
      <w:r w:rsidR="00C74E83">
        <w:rPr>
          <w:b/>
        </w:rPr>
        <w:t xml:space="preserve"> </w:t>
      </w:r>
      <w:r w:rsidR="00795D3A">
        <w:rPr>
          <w:b/>
        </w:rPr>
        <w:t xml:space="preserve">Archimedeanness and </w:t>
      </w:r>
      <w:r w:rsidR="00323439">
        <w:rPr>
          <w:b/>
        </w:rPr>
        <w:t>the Crucial Assumption</w:t>
      </w:r>
    </w:p>
    <w:p w:rsidR="00734B01" w:rsidRPr="00741F41" w:rsidRDefault="00BA54AD" w:rsidP="00955904">
      <w:pPr>
        <w:spacing w:after="240"/>
      </w:pPr>
      <w:r>
        <w:t xml:space="preserve">The Crucial Assumption may of course be true, even though </w:t>
      </w:r>
      <w:r w:rsidR="003A79D5">
        <w:t>Arrhenius’s</w:t>
      </w:r>
      <w:r>
        <w:t xml:space="preserve"> arguments in its favour are weak. </w:t>
      </w:r>
      <w:r w:rsidR="00203FB3">
        <w:t xml:space="preserve">The question, then, is whether there are any positive reasons to doubt </w:t>
      </w:r>
      <w:r w:rsidR="00B839D9">
        <w:t>its truth</w:t>
      </w:r>
      <w:r w:rsidR="00203FB3">
        <w:t xml:space="preserve">. I think that there are, in fact, such reasons. </w:t>
      </w:r>
      <w:r w:rsidR="00795D3A" w:rsidRPr="00795D3A">
        <w:t xml:space="preserve">The </w:t>
      </w:r>
      <w:r w:rsidR="00795D3A">
        <w:t xml:space="preserve">Crucial Assumption </w:t>
      </w:r>
      <w:r w:rsidR="00AB2120">
        <w:t xml:space="preserve">immediately </w:t>
      </w:r>
      <w:r w:rsidR="00795D3A">
        <w:t xml:space="preserve">implies </w:t>
      </w:r>
      <w:r w:rsidR="00C95A41">
        <w:t xml:space="preserve">the following </w:t>
      </w:r>
      <w:r w:rsidR="00346BEC">
        <w:t>principle</w:t>
      </w:r>
      <w:r w:rsidR="00C95A41">
        <w:t>:</w:t>
      </w:r>
    </w:p>
    <w:p w:rsidR="00C03B85" w:rsidRPr="00C03B85" w:rsidRDefault="005B3ACE" w:rsidP="00955904">
      <w:pPr>
        <w:spacing w:before="240" w:after="240"/>
        <w:ind w:left="567" w:right="567"/>
      </w:pPr>
      <w:r>
        <w:rPr>
          <w:i/>
        </w:rPr>
        <w:t>Proto-</w:t>
      </w:r>
      <w:r w:rsidR="00734B01" w:rsidRPr="00741F41">
        <w:rPr>
          <w:i/>
        </w:rPr>
        <w:t xml:space="preserve">Archimedeanness: </w:t>
      </w:r>
      <w:r w:rsidR="00734B01" w:rsidRPr="00741F41">
        <w:t xml:space="preserve">For any welfare levels </w:t>
      </w:r>
      <w:r w:rsidR="00734B01" w:rsidRPr="00741F41">
        <w:rPr>
          <w:b/>
        </w:rPr>
        <w:t>X</w:t>
      </w:r>
      <w:r w:rsidR="00C95A41">
        <w:t xml:space="preserve"> and</w:t>
      </w:r>
      <w:r w:rsidR="00734B01" w:rsidRPr="00741F41">
        <w:t xml:space="preserve"> </w:t>
      </w:r>
      <w:r w:rsidR="00734B01" w:rsidRPr="00741F41">
        <w:rPr>
          <w:b/>
        </w:rPr>
        <w:t>Y</w:t>
      </w:r>
      <w:r w:rsidR="008161C2">
        <w:t xml:space="preserve"> in </w:t>
      </w:r>
      <w:r w:rsidR="00C95A41">
        <w:t>(</w:t>
      </w:r>
      <w:r w:rsidR="008161C2">
        <w:rPr>
          <w:b/>
        </w:rPr>
        <w:t>L</w:t>
      </w:r>
      <w:r w:rsidR="008161C2">
        <w:t>,</w:t>
      </w:r>
      <w:r w:rsidR="00C95A41">
        <w:t xml:space="preserve"> </w:t>
      </w:r>
      <w:r w:rsidR="00C95A41" w:rsidRPr="00C95A41">
        <w:rPr>
          <w:rFonts w:ascii="Cambria Math" w:hAnsi="Cambria Math"/>
          <w:b/>
        </w:rPr>
        <w:t>≿</w:t>
      </w:r>
      <w:r w:rsidR="00C95A41">
        <w:t>),</w:t>
      </w:r>
      <w:r w:rsidR="008161C2">
        <w:t xml:space="preserve"> such that </w:t>
      </w:r>
      <w:r w:rsidR="008161C2">
        <w:rPr>
          <w:b/>
        </w:rPr>
        <w:t>X</w:t>
      </w:r>
      <w:r w:rsidR="008161C2">
        <w:t xml:space="preserve"> </w:t>
      </w:r>
      <w:r w:rsidR="008161C2" w:rsidRPr="003F0D22">
        <w:rPr>
          <w:rFonts w:ascii="Cambria Math" w:hAnsi="Cambria Math"/>
          <w:b/>
        </w:rPr>
        <w:t>≻</w:t>
      </w:r>
      <w:r w:rsidR="008161C2">
        <w:t xml:space="preserve"> </w:t>
      </w:r>
      <w:r w:rsidR="008161C2">
        <w:rPr>
          <w:b/>
        </w:rPr>
        <w:t>Y</w:t>
      </w:r>
      <w:r w:rsidR="00C95A41" w:rsidRPr="00C95A41">
        <w:t>,</w:t>
      </w:r>
      <w:r w:rsidR="008161C2">
        <w:t xml:space="preserve"> there is a finite sequence </w:t>
      </w:r>
      <w:r w:rsidR="008161C2" w:rsidRPr="00741F41">
        <w:t xml:space="preserve">of welfare levels </w:t>
      </w:r>
      <w:r w:rsidR="00C03B85">
        <w:rPr>
          <w:b/>
        </w:rPr>
        <w:t>V</w:t>
      </w:r>
      <w:r w:rsidR="008161C2" w:rsidRPr="00741F41">
        <w:rPr>
          <w:i/>
          <w:vertAlign w:val="subscript"/>
        </w:rPr>
        <w:t>n</w:t>
      </w:r>
      <w:r w:rsidR="008161C2" w:rsidRPr="00741F41">
        <w:t xml:space="preserve"> </w:t>
      </w:r>
      <w:r w:rsidR="008161C2" w:rsidRPr="00741F41">
        <w:rPr>
          <w:rFonts w:ascii="Cambria Math" w:hAnsi="Cambria Math"/>
          <w:b/>
        </w:rPr>
        <w:t>≻</w:t>
      </w:r>
      <w:r w:rsidR="008161C2" w:rsidRPr="00741F41">
        <w:t xml:space="preserve"> ... </w:t>
      </w:r>
      <w:r w:rsidR="008161C2" w:rsidRPr="00741F41">
        <w:rPr>
          <w:rFonts w:ascii="Cambria Math" w:hAnsi="Cambria Math"/>
          <w:b/>
        </w:rPr>
        <w:t>≻</w:t>
      </w:r>
      <w:r w:rsidR="008161C2" w:rsidRPr="00741F41">
        <w:t xml:space="preserve"> </w:t>
      </w:r>
      <w:r w:rsidR="00C03B85">
        <w:rPr>
          <w:b/>
        </w:rPr>
        <w:t>V</w:t>
      </w:r>
      <w:r w:rsidR="008161C2" w:rsidRPr="00741F41">
        <w:rPr>
          <w:vertAlign w:val="subscript"/>
        </w:rPr>
        <w:t>1</w:t>
      </w:r>
      <w:r w:rsidR="008161C2">
        <w:t xml:space="preserve"> in </w:t>
      </w:r>
      <w:r w:rsidR="00C95A41">
        <w:t>(</w:t>
      </w:r>
      <w:r w:rsidR="00C95A41">
        <w:rPr>
          <w:b/>
        </w:rPr>
        <w:t>L</w:t>
      </w:r>
      <w:r w:rsidR="00C95A41">
        <w:t xml:space="preserve">, </w:t>
      </w:r>
      <w:r w:rsidR="00C95A41" w:rsidRPr="00C95A41">
        <w:rPr>
          <w:rFonts w:ascii="Cambria Math" w:hAnsi="Cambria Math"/>
          <w:b/>
        </w:rPr>
        <w:t>≿</w:t>
      </w:r>
      <w:r w:rsidR="00C95A41">
        <w:t>)</w:t>
      </w:r>
      <w:r w:rsidR="008161C2">
        <w:t xml:space="preserve">, such that </w:t>
      </w:r>
      <w:r w:rsidR="00C03B85">
        <w:rPr>
          <w:b/>
        </w:rPr>
        <w:t>V</w:t>
      </w:r>
      <w:r w:rsidR="008161C2" w:rsidRPr="00741F41">
        <w:rPr>
          <w:i/>
          <w:vertAlign w:val="subscript"/>
        </w:rPr>
        <w:t xml:space="preserve">n </w:t>
      </w:r>
      <w:r w:rsidR="008161C2" w:rsidRPr="00741F41">
        <w:rPr>
          <w:rFonts w:ascii="Cambria Math" w:hAnsi="Cambria Math"/>
          <w:b/>
        </w:rPr>
        <w:t>≿</w:t>
      </w:r>
      <w:r w:rsidR="008161C2" w:rsidRPr="00741F41">
        <w:t xml:space="preserve"> </w:t>
      </w:r>
      <w:r w:rsidR="008161C2" w:rsidRPr="00741F41">
        <w:rPr>
          <w:b/>
        </w:rPr>
        <w:t>X</w:t>
      </w:r>
      <w:r w:rsidR="008161C2" w:rsidRPr="00741F41">
        <w:t xml:space="preserve">, </w:t>
      </w:r>
      <w:r w:rsidR="008161C2" w:rsidRPr="00741F41">
        <w:rPr>
          <w:b/>
        </w:rPr>
        <w:t>Y</w:t>
      </w:r>
      <w:r w:rsidR="008161C2" w:rsidRPr="00741F41">
        <w:t xml:space="preserve"> </w:t>
      </w:r>
      <w:r w:rsidR="008161C2" w:rsidRPr="00741F41">
        <w:rPr>
          <w:rFonts w:ascii="Cambria Math" w:hAnsi="Cambria Math"/>
          <w:b/>
        </w:rPr>
        <w:t xml:space="preserve">≿ </w:t>
      </w:r>
      <w:r w:rsidR="00C03B85">
        <w:rPr>
          <w:b/>
        </w:rPr>
        <w:t>V</w:t>
      </w:r>
      <w:r w:rsidR="008161C2" w:rsidRPr="00741F41">
        <w:rPr>
          <w:vertAlign w:val="subscript"/>
        </w:rPr>
        <w:t>1</w:t>
      </w:r>
      <w:r w:rsidR="008161C2" w:rsidRPr="00741F41">
        <w:t>, and</w:t>
      </w:r>
      <w:r w:rsidR="00C03B85">
        <w:t xml:space="preserve">, for each pair </w:t>
      </w:r>
      <w:r w:rsidR="00C03B85">
        <w:rPr>
          <w:b/>
        </w:rPr>
        <w:t>V</w:t>
      </w:r>
      <w:r w:rsidR="00C03B85" w:rsidRPr="00741F41">
        <w:rPr>
          <w:i/>
          <w:vertAlign w:val="subscript"/>
        </w:rPr>
        <w:t>i</w:t>
      </w:r>
      <w:r w:rsidR="00C03B85">
        <w:t xml:space="preserve">, </w:t>
      </w:r>
      <w:r w:rsidR="00C03B85">
        <w:rPr>
          <w:b/>
        </w:rPr>
        <w:t>V</w:t>
      </w:r>
      <w:r w:rsidR="00C03B85" w:rsidRPr="00741F41">
        <w:rPr>
          <w:i/>
          <w:vertAlign w:val="subscript"/>
        </w:rPr>
        <w:t>i</w:t>
      </w:r>
      <w:r w:rsidR="00C03B85" w:rsidRPr="00741F41">
        <w:rPr>
          <w:rFonts w:ascii="Lucida Sans Unicode" w:hAnsi="Lucida Sans Unicode" w:cs="Lucida Sans Unicode"/>
          <w:i/>
          <w:sz w:val="20"/>
          <w:szCs w:val="20"/>
          <w:vertAlign w:val="subscript"/>
        </w:rPr>
        <w:t>-</w:t>
      </w:r>
      <w:r w:rsidR="00C03B85" w:rsidRPr="00741F41">
        <w:rPr>
          <w:vertAlign w:val="subscript"/>
        </w:rPr>
        <w:t>1</w:t>
      </w:r>
      <w:r w:rsidR="00C03B85">
        <w:t xml:space="preserve">, </w:t>
      </w:r>
      <w:r w:rsidR="00C03B85" w:rsidRPr="00741F41">
        <w:t xml:space="preserve">1 </w:t>
      </w:r>
      <w:r w:rsidR="00C03B85" w:rsidRPr="00741F41">
        <w:rPr>
          <w:rFonts w:cs="Times New Roman"/>
        </w:rPr>
        <w:t>&lt;</w:t>
      </w:r>
      <w:r w:rsidR="00C03B85" w:rsidRPr="00741F41">
        <w:t xml:space="preserve"> </w:t>
      </w:r>
      <w:r w:rsidR="00C03B85" w:rsidRPr="00741F41">
        <w:rPr>
          <w:i/>
        </w:rPr>
        <w:t>i</w:t>
      </w:r>
      <w:r w:rsidR="00C03B85" w:rsidRPr="00741F41">
        <w:t xml:space="preserve"> </w:t>
      </w:r>
      <w:r w:rsidR="00C03B85" w:rsidRPr="00741F41">
        <w:rPr>
          <w:rFonts w:cs="Times New Roman"/>
        </w:rPr>
        <w:t>≤</w:t>
      </w:r>
      <w:r w:rsidR="00C03B85" w:rsidRPr="00741F41">
        <w:t xml:space="preserve"> </w:t>
      </w:r>
      <w:r w:rsidR="00C03B85" w:rsidRPr="00741F41">
        <w:rPr>
          <w:i/>
        </w:rPr>
        <w:t>n</w:t>
      </w:r>
      <w:r w:rsidR="00C03B85" w:rsidRPr="00741F41">
        <w:t>,</w:t>
      </w:r>
      <w:r w:rsidR="00C03B85">
        <w:t xml:space="preserve"> the difference between </w:t>
      </w:r>
      <w:r w:rsidR="00C03B85">
        <w:rPr>
          <w:b/>
        </w:rPr>
        <w:t>V</w:t>
      </w:r>
      <w:r w:rsidR="00C03B85" w:rsidRPr="00741F41">
        <w:rPr>
          <w:i/>
          <w:vertAlign w:val="subscript"/>
        </w:rPr>
        <w:t>i</w:t>
      </w:r>
      <w:r w:rsidR="00C03B85">
        <w:t xml:space="preserve"> and </w:t>
      </w:r>
      <w:r w:rsidR="00C03B85">
        <w:rPr>
          <w:b/>
        </w:rPr>
        <w:t>V</w:t>
      </w:r>
      <w:r w:rsidR="00C03B85" w:rsidRPr="00741F41">
        <w:rPr>
          <w:i/>
          <w:vertAlign w:val="subscript"/>
        </w:rPr>
        <w:t>i</w:t>
      </w:r>
      <w:r w:rsidR="00C03B85" w:rsidRPr="00741F41">
        <w:rPr>
          <w:rFonts w:ascii="Lucida Sans Unicode" w:hAnsi="Lucida Sans Unicode" w:cs="Lucida Sans Unicode"/>
          <w:i/>
          <w:sz w:val="20"/>
          <w:szCs w:val="20"/>
          <w:vertAlign w:val="subscript"/>
        </w:rPr>
        <w:t>-</w:t>
      </w:r>
      <w:r w:rsidR="00C03B85" w:rsidRPr="00741F41">
        <w:rPr>
          <w:vertAlign w:val="subscript"/>
        </w:rPr>
        <w:t>1</w:t>
      </w:r>
      <w:r w:rsidR="00C03B85">
        <w:t xml:space="preserve"> is </w:t>
      </w:r>
      <w:r w:rsidR="00C95A41">
        <w:t>merely slight</w:t>
      </w:r>
      <w:r w:rsidR="00C03B85">
        <w:t>.</w:t>
      </w:r>
    </w:p>
    <w:p w:rsidR="00E563A2" w:rsidRDefault="00C03B85" w:rsidP="00955904">
      <w:r>
        <w:t>T</w:t>
      </w:r>
      <w:r w:rsidR="00E563A2" w:rsidRPr="00741F41">
        <w:t>hat is, the difference between</w:t>
      </w:r>
      <w:r>
        <w:t xml:space="preserve"> any </w:t>
      </w:r>
      <w:r w:rsidR="00AB2120">
        <w:t xml:space="preserve">two </w:t>
      </w:r>
      <w:r>
        <w:t>welfare levels</w:t>
      </w:r>
      <w:r w:rsidR="00E563A2" w:rsidRPr="00741F41">
        <w:t xml:space="preserve"> is bridged in a finite number of </w:t>
      </w:r>
      <w:r w:rsidR="005C1EDF">
        <w:t>small</w:t>
      </w:r>
      <w:r w:rsidR="00C95A41">
        <w:t xml:space="preserve"> </w:t>
      </w:r>
      <w:r w:rsidR="00E563A2" w:rsidRPr="00741F41">
        <w:t>steps.</w:t>
      </w:r>
    </w:p>
    <w:p w:rsidR="00EF6784" w:rsidRPr="00EF6784" w:rsidRDefault="00DF2B57" w:rsidP="00955904">
      <w:r>
        <w:tab/>
        <w:t>Moreover, a stronger condition follows</w:t>
      </w:r>
      <w:r w:rsidR="00EF6784">
        <w:t xml:space="preserve"> if a difference is taken to be merely slight</w:t>
      </w:r>
      <w:r w:rsidR="00614BA0">
        <w:t xml:space="preserve"> </w:t>
      </w:r>
      <w:r w:rsidR="00EF6784">
        <w:t xml:space="preserve">only if it is not significantly greater than </w:t>
      </w:r>
      <w:r w:rsidR="005B3ACE">
        <w:t>some</w:t>
      </w:r>
      <w:r w:rsidR="00EF6784">
        <w:t xml:space="preserve"> other difference between welfare levels in (</w:t>
      </w:r>
      <w:r w:rsidR="00EF6784">
        <w:rPr>
          <w:b/>
        </w:rPr>
        <w:t>L</w:t>
      </w:r>
      <w:r w:rsidR="00EF6784">
        <w:t xml:space="preserve">, </w:t>
      </w:r>
      <w:r w:rsidR="00EF6784" w:rsidRPr="00EF6784">
        <w:rPr>
          <w:rFonts w:ascii="Cambria Math" w:hAnsi="Cambria Math"/>
          <w:b/>
        </w:rPr>
        <w:t>≿</w:t>
      </w:r>
      <w:r w:rsidR="00EF6784">
        <w:t xml:space="preserve">). </w:t>
      </w:r>
      <w:r w:rsidR="00966670">
        <w:t xml:space="preserve">It </w:t>
      </w:r>
      <w:r w:rsidR="00457980">
        <w:t>appear</w:t>
      </w:r>
      <w:r w:rsidR="00966670">
        <w:t>s that Arrhenius’s criterion for fine-grained</w:t>
      </w:r>
      <w:r w:rsidR="00357021">
        <w:t>ness, as regards A-discrete orders,</w:t>
      </w:r>
      <w:r w:rsidR="00966670">
        <w:t xml:space="preserve"> </w:t>
      </w:r>
      <w:r w:rsidR="00357021">
        <w:t xml:space="preserve">presupposes </w:t>
      </w:r>
      <w:r w:rsidR="00684C74">
        <w:t xml:space="preserve">such an </w:t>
      </w:r>
      <w:r w:rsidR="00357021">
        <w:t>interpretation of “merely slight”.</w:t>
      </w:r>
      <w:r w:rsidR="006C21FC">
        <w:rPr>
          <w:rStyle w:val="FootnoteReference"/>
        </w:rPr>
        <w:footnoteReference w:id="25"/>
      </w:r>
      <w:r w:rsidR="006C21FC">
        <w:t xml:space="preserve"> </w:t>
      </w:r>
      <w:r w:rsidR="00684C74">
        <w:t>An A-discrete order is not sufficiently fine-grained to be used in Arrhenius’s proof, if some differences between adjacent levels are much greater than other such differences.</w:t>
      </w:r>
      <w:r w:rsidR="00CB3384">
        <w:t xml:space="preserve"> </w:t>
      </w:r>
      <w:r w:rsidR="00346BEC">
        <w:t xml:space="preserve">Given </w:t>
      </w:r>
      <w:r w:rsidR="00BB7BC6">
        <w:t>that all merely slight differences are roughly equal in size</w:t>
      </w:r>
      <w:r w:rsidR="00614BA0">
        <w:t>,</w:t>
      </w:r>
      <w:r w:rsidR="00BB7BC6">
        <w:rPr>
          <w:rStyle w:val="FootnoteReference"/>
        </w:rPr>
        <w:footnoteReference w:id="26"/>
      </w:r>
      <w:r w:rsidR="00614BA0">
        <w:t xml:space="preserve"> the Crucial Assumption implies </w:t>
      </w:r>
    </w:p>
    <w:p w:rsidR="0004665F" w:rsidRPr="00C03B85" w:rsidRDefault="0004665F" w:rsidP="00955904">
      <w:pPr>
        <w:spacing w:before="240" w:after="240"/>
        <w:ind w:left="567" w:right="567"/>
      </w:pPr>
      <w:r w:rsidRPr="00741F41">
        <w:rPr>
          <w:i/>
        </w:rPr>
        <w:lastRenderedPageBreak/>
        <w:t xml:space="preserve">Archimedeanness: </w:t>
      </w:r>
      <w:r w:rsidRPr="00741F41">
        <w:t xml:space="preserve">For any welfare levels </w:t>
      </w:r>
      <w:r w:rsidRPr="00741F41">
        <w:rPr>
          <w:b/>
        </w:rPr>
        <w:t>X</w:t>
      </w:r>
      <w:r w:rsidRPr="008161C2">
        <w:t>,</w:t>
      </w:r>
      <w:r w:rsidRPr="00741F41">
        <w:t xml:space="preserve"> </w:t>
      </w:r>
      <w:r w:rsidRPr="00741F41">
        <w:rPr>
          <w:b/>
        </w:rPr>
        <w:t>Y</w:t>
      </w:r>
      <w:r>
        <w:t xml:space="preserve">, </w:t>
      </w:r>
      <w:r>
        <w:rPr>
          <w:b/>
        </w:rPr>
        <w:t>Z</w:t>
      </w:r>
      <w:r w:rsidRPr="008161C2">
        <w:t>,</w:t>
      </w:r>
      <w:r>
        <w:t xml:space="preserve"> and </w:t>
      </w:r>
      <w:r>
        <w:rPr>
          <w:b/>
        </w:rPr>
        <w:t>U</w:t>
      </w:r>
      <w:r>
        <w:t xml:space="preserve"> in </w:t>
      </w:r>
      <w:r w:rsidR="00AE333E">
        <w:t>(</w:t>
      </w:r>
      <w:r w:rsidR="00AE333E">
        <w:rPr>
          <w:b/>
        </w:rPr>
        <w:t>L</w:t>
      </w:r>
      <w:r w:rsidR="00AE333E">
        <w:t xml:space="preserve">, </w:t>
      </w:r>
      <w:r w:rsidR="00AE333E" w:rsidRPr="00C95A41">
        <w:rPr>
          <w:rFonts w:ascii="Cambria Math" w:hAnsi="Cambria Math"/>
          <w:b/>
        </w:rPr>
        <w:t>≿</w:t>
      </w:r>
      <w:r w:rsidR="00AE333E">
        <w:t>)</w:t>
      </w:r>
      <w:r>
        <w:t xml:space="preserve">, such that </w:t>
      </w:r>
      <w:r>
        <w:rPr>
          <w:b/>
        </w:rPr>
        <w:t>X</w:t>
      </w:r>
      <w:r>
        <w:t xml:space="preserve"> </w:t>
      </w:r>
      <w:r w:rsidRPr="003F0D22">
        <w:rPr>
          <w:rFonts w:ascii="Cambria Math" w:hAnsi="Cambria Math"/>
          <w:b/>
        </w:rPr>
        <w:t>≻</w:t>
      </w:r>
      <w:r>
        <w:t xml:space="preserve"> </w:t>
      </w:r>
      <w:r>
        <w:rPr>
          <w:b/>
        </w:rPr>
        <w:t>Y</w:t>
      </w:r>
      <w:r>
        <w:t xml:space="preserve"> and </w:t>
      </w:r>
      <w:r>
        <w:rPr>
          <w:b/>
        </w:rPr>
        <w:t>Z</w:t>
      </w:r>
      <w:r>
        <w:t xml:space="preserve"> </w:t>
      </w:r>
      <w:r w:rsidRPr="003F0D22">
        <w:rPr>
          <w:rFonts w:ascii="Cambria Math" w:hAnsi="Cambria Math"/>
          <w:b/>
        </w:rPr>
        <w:t>≻</w:t>
      </w:r>
      <w:r>
        <w:t xml:space="preserve"> </w:t>
      </w:r>
      <w:r>
        <w:rPr>
          <w:b/>
        </w:rPr>
        <w:t>U</w:t>
      </w:r>
      <w:r>
        <w:t xml:space="preserve">, there is a finite sequence </w:t>
      </w:r>
      <w:r w:rsidRPr="00741F41">
        <w:t xml:space="preserve">of welfare levels </w:t>
      </w:r>
      <w:r>
        <w:rPr>
          <w:b/>
        </w:rPr>
        <w:t>V</w:t>
      </w:r>
      <w:r w:rsidRPr="00741F41">
        <w:rPr>
          <w:i/>
          <w:vertAlign w:val="subscript"/>
        </w:rPr>
        <w:t>n</w:t>
      </w:r>
      <w:r w:rsidRPr="00741F41">
        <w:t xml:space="preserve"> </w:t>
      </w:r>
      <w:r w:rsidRPr="00741F41">
        <w:rPr>
          <w:rFonts w:ascii="Cambria Math" w:hAnsi="Cambria Math"/>
          <w:b/>
        </w:rPr>
        <w:t>≻</w:t>
      </w:r>
      <w:r w:rsidRPr="00741F41">
        <w:t xml:space="preserve"> ... </w:t>
      </w:r>
      <w:r w:rsidRPr="00741F41">
        <w:rPr>
          <w:rFonts w:ascii="Cambria Math" w:hAnsi="Cambria Math"/>
          <w:b/>
        </w:rPr>
        <w:t>≻</w:t>
      </w:r>
      <w:r w:rsidRPr="00741F41">
        <w:t xml:space="preserve"> </w:t>
      </w:r>
      <w:r>
        <w:rPr>
          <w:b/>
        </w:rPr>
        <w:t>V</w:t>
      </w:r>
      <w:r w:rsidRPr="00741F41">
        <w:rPr>
          <w:vertAlign w:val="subscript"/>
        </w:rPr>
        <w:t>1</w:t>
      </w:r>
      <w:r>
        <w:t xml:space="preserve"> in </w:t>
      </w:r>
      <w:r w:rsidR="00212E8B">
        <w:t>(</w:t>
      </w:r>
      <w:r w:rsidR="00212E8B">
        <w:rPr>
          <w:b/>
        </w:rPr>
        <w:t>L</w:t>
      </w:r>
      <w:r w:rsidR="00212E8B">
        <w:t xml:space="preserve">, </w:t>
      </w:r>
      <w:r w:rsidR="00212E8B" w:rsidRPr="00C95A41">
        <w:rPr>
          <w:rFonts w:ascii="Cambria Math" w:hAnsi="Cambria Math"/>
          <w:b/>
        </w:rPr>
        <w:t>≿</w:t>
      </w:r>
      <w:r w:rsidR="00212E8B">
        <w:t>)</w:t>
      </w:r>
      <w:r>
        <w:t xml:space="preserve">, such that </w:t>
      </w:r>
      <w:r>
        <w:rPr>
          <w:b/>
        </w:rPr>
        <w:t>V</w:t>
      </w:r>
      <w:r w:rsidRPr="00741F41">
        <w:rPr>
          <w:i/>
          <w:vertAlign w:val="subscript"/>
        </w:rPr>
        <w:t xml:space="preserve">n </w:t>
      </w:r>
      <w:r w:rsidRPr="00741F41">
        <w:rPr>
          <w:rFonts w:ascii="Cambria Math" w:hAnsi="Cambria Math"/>
          <w:b/>
        </w:rPr>
        <w:t>≿</w:t>
      </w:r>
      <w:r w:rsidRPr="00741F41">
        <w:t xml:space="preserve"> </w:t>
      </w:r>
      <w:r w:rsidRPr="00741F41">
        <w:rPr>
          <w:b/>
        </w:rPr>
        <w:t>X</w:t>
      </w:r>
      <w:r w:rsidRPr="00741F41">
        <w:t xml:space="preserve">, </w:t>
      </w:r>
      <w:r w:rsidRPr="00741F41">
        <w:rPr>
          <w:b/>
        </w:rPr>
        <w:t>Y</w:t>
      </w:r>
      <w:r w:rsidRPr="00741F41">
        <w:t xml:space="preserve"> </w:t>
      </w:r>
      <w:r w:rsidRPr="00741F41">
        <w:rPr>
          <w:rFonts w:ascii="Cambria Math" w:hAnsi="Cambria Math"/>
          <w:b/>
        </w:rPr>
        <w:t xml:space="preserve">≿ </w:t>
      </w:r>
      <w:r>
        <w:rPr>
          <w:b/>
        </w:rPr>
        <w:t>V</w:t>
      </w:r>
      <w:r w:rsidRPr="00741F41">
        <w:rPr>
          <w:vertAlign w:val="subscript"/>
        </w:rPr>
        <w:t>1</w:t>
      </w:r>
      <w:r w:rsidRPr="00741F41">
        <w:t>, and</w:t>
      </w:r>
      <w:r>
        <w:t xml:space="preserve">, for each pair </w:t>
      </w:r>
      <w:r>
        <w:rPr>
          <w:b/>
        </w:rPr>
        <w:t>V</w:t>
      </w:r>
      <w:r w:rsidRPr="00741F41">
        <w:rPr>
          <w:i/>
          <w:vertAlign w:val="subscript"/>
        </w:rPr>
        <w:t>i</w:t>
      </w:r>
      <w:r>
        <w:t xml:space="preserve">, </w:t>
      </w:r>
      <w:r>
        <w:rPr>
          <w:b/>
        </w:rPr>
        <w:t>V</w:t>
      </w:r>
      <w:r w:rsidRPr="00741F41">
        <w:rPr>
          <w:i/>
          <w:vertAlign w:val="subscript"/>
        </w:rPr>
        <w:t>i</w:t>
      </w:r>
      <w:r w:rsidRPr="00741F41">
        <w:rPr>
          <w:rFonts w:ascii="Lucida Sans Unicode" w:hAnsi="Lucida Sans Unicode" w:cs="Lucida Sans Unicode"/>
          <w:i/>
          <w:sz w:val="20"/>
          <w:szCs w:val="20"/>
          <w:vertAlign w:val="subscript"/>
        </w:rPr>
        <w:t>-</w:t>
      </w:r>
      <w:r w:rsidRPr="00741F41">
        <w:rPr>
          <w:vertAlign w:val="subscript"/>
        </w:rPr>
        <w:t>1</w:t>
      </w:r>
      <w:r>
        <w:t xml:space="preserve">, </w:t>
      </w:r>
      <w:r w:rsidRPr="00741F41">
        <w:t xml:space="preserve">1 </w:t>
      </w:r>
      <w:r w:rsidRPr="00741F41">
        <w:rPr>
          <w:rFonts w:cs="Times New Roman"/>
        </w:rPr>
        <w:t>&lt;</w:t>
      </w:r>
      <w:r w:rsidRPr="00741F41">
        <w:t xml:space="preserve"> </w:t>
      </w:r>
      <w:r w:rsidRPr="00741F41">
        <w:rPr>
          <w:i/>
        </w:rPr>
        <w:t>i</w:t>
      </w:r>
      <w:r w:rsidRPr="00741F41">
        <w:t xml:space="preserve"> </w:t>
      </w:r>
      <w:r w:rsidRPr="00741F41">
        <w:rPr>
          <w:rFonts w:cs="Times New Roman"/>
        </w:rPr>
        <w:t>≤</w:t>
      </w:r>
      <w:r w:rsidRPr="00741F41">
        <w:t xml:space="preserve"> </w:t>
      </w:r>
      <w:r w:rsidRPr="00741F41">
        <w:rPr>
          <w:i/>
        </w:rPr>
        <w:t>n</w:t>
      </w:r>
      <w:r w:rsidRPr="00741F41">
        <w:t>,</w:t>
      </w:r>
      <w:r>
        <w:t xml:space="preserve"> the difference between </w:t>
      </w:r>
      <w:r>
        <w:rPr>
          <w:b/>
        </w:rPr>
        <w:t>V</w:t>
      </w:r>
      <w:r w:rsidRPr="00741F41">
        <w:rPr>
          <w:i/>
          <w:vertAlign w:val="subscript"/>
        </w:rPr>
        <w:t>i</w:t>
      </w:r>
      <w:r>
        <w:t xml:space="preserve"> and </w:t>
      </w:r>
      <w:r>
        <w:rPr>
          <w:b/>
        </w:rPr>
        <w:t>V</w:t>
      </w:r>
      <w:r w:rsidRPr="00741F41">
        <w:rPr>
          <w:i/>
          <w:vertAlign w:val="subscript"/>
        </w:rPr>
        <w:t>i</w:t>
      </w:r>
      <w:r w:rsidRPr="00741F41">
        <w:rPr>
          <w:rFonts w:ascii="Lucida Sans Unicode" w:hAnsi="Lucida Sans Unicode" w:cs="Lucida Sans Unicode"/>
          <w:i/>
          <w:sz w:val="20"/>
          <w:szCs w:val="20"/>
          <w:vertAlign w:val="subscript"/>
        </w:rPr>
        <w:t>-</w:t>
      </w:r>
      <w:r w:rsidRPr="00741F41">
        <w:rPr>
          <w:vertAlign w:val="subscript"/>
        </w:rPr>
        <w:t>1</w:t>
      </w:r>
      <w:r>
        <w:t xml:space="preserve"> is </w:t>
      </w:r>
      <w:r w:rsidR="00B06FAE">
        <w:t>roughly equal to</w:t>
      </w:r>
      <w:r>
        <w:t xml:space="preserve"> the difference between </w:t>
      </w:r>
      <w:r>
        <w:rPr>
          <w:b/>
        </w:rPr>
        <w:t>Z</w:t>
      </w:r>
      <w:r>
        <w:t xml:space="preserve"> and </w:t>
      </w:r>
      <w:r>
        <w:rPr>
          <w:b/>
        </w:rPr>
        <w:t>U</w:t>
      </w:r>
      <w:r>
        <w:t>.</w:t>
      </w:r>
    </w:p>
    <w:p w:rsidR="0004665F" w:rsidRDefault="0004665F" w:rsidP="00955904">
      <w:r>
        <w:t>T</w:t>
      </w:r>
      <w:r w:rsidRPr="00741F41">
        <w:t>hat is, the difference between</w:t>
      </w:r>
      <w:r>
        <w:t xml:space="preserve"> any </w:t>
      </w:r>
      <w:r w:rsidR="00874E61">
        <w:t xml:space="preserve">two </w:t>
      </w:r>
      <w:r>
        <w:t>welfare levels</w:t>
      </w:r>
      <w:r w:rsidRPr="00741F41">
        <w:t xml:space="preserve"> is bridged in a finite number of </w:t>
      </w:r>
      <w:r w:rsidRPr="0004665F">
        <w:rPr>
          <w:i/>
        </w:rPr>
        <w:t>arbitrarily</w:t>
      </w:r>
      <w:r>
        <w:t xml:space="preserve"> small</w:t>
      </w:r>
      <w:r w:rsidRPr="00741F41">
        <w:t xml:space="preserve"> steps.</w:t>
      </w:r>
      <w:r w:rsidRPr="0004665F">
        <w:rPr>
          <w:rStyle w:val="FootnoteReference"/>
        </w:rPr>
        <w:t xml:space="preserve"> </w:t>
      </w:r>
      <w:r w:rsidRPr="00741F41">
        <w:rPr>
          <w:rStyle w:val="FootnoteReference"/>
        </w:rPr>
        <w:footnoteReference w:id="27"/>
      </w:r>
    </w:p>
    <w:p w:rsidR="00613C9F" w:rsidRDefault="00D1457C" w:rsidP="00955904">
      <w:r>
        <w:tab/>
      </w:r>
      <w:r w:rsidR="00FC6717" w:rsidRPr="00741F41">
        <w:t xml:space="preserve">Many philosophers have expressed views which </w:t>
      </w:r>
      <w:r w:rsidR="006E75C8">
        <w:t>are incompatible with</w:t>
      </w:r>
      <w:r w:rsidR="00FC6717" w:rsidRPr="00741F41">
        <w:t xml:space="preserve"> </w:t>
      </w:r>
      <w:r w:rsidR="00825131" w:rsidRPr="00741F41">
        <w:t>Archimedeanness</w:t>
      </w:r>
      <w:r w:rsidR="00F93CA6">
        <w:t xml:space="preserve">, and arguably also with </w:t>
      </w:r>
      <w:r w:rsidR="00994943">
        <w:t>proto-</w:t>
      </w:r>
      <w:r w:rsidR="00F93CA6">
        <w:t>Archimedeanness</w:t>
      </w:r>
      <w:r w:rsidR="00825131" w:rsidRPr="00741F41">
        <w:t>. Parfit claims that a “</w:t>
      </w:r>
      <w:r w:rsidR="00F62EBA">
        <w:t>c</w:t>
      </w:r>
      <w:r w:rsidR="00825131" w:rsidRPr="00741F41">
        <w:t xml:space="preserve">entury of </w:t>
      </w:r>
      <w:r w:rsidR="00F62EBA">
        <w:t>e</w:t>
      </w:r>
      <w:r w:rsidR="00825131" w:rsidRPr="00741F41">
        <w:t xml:space="preserve">cstasy”, 100 years of extremely high quality of life, </w:t>
      </w:r>
      <w:r w:rsidR="00346BEC">
        <w:t>is</w:t>
      </w:r>
      <w:r w:rsidR="00825131" w:rsidRPr="00741F41">
        <w:t xml:space="preserve"> better than a “</w:t>
      </w:r>
      <w:r w:rsidR="00F62EBA">
        <w:t>d</w:t>
      </w:r>
      <w:r w:rsidR="00825131" w:rsidRPr="00741F41">
        <w:t xml:space="preserve">rab </w:t>
      </w:r>
      <w:r w:rsidR="00F62EBA">
        <w:t>e</w:t>
      </w:r>
      <w:r w:rsidR="00825131" w:rsidRPr="00741F41">
        <w:t>ternity”, an infi</w:t>
      </w:r>
      <w:r w:rsidR="00825131" w:rsidRPr="00741F41">
        <w:softHyphen/>
        <w:t xml:space="preserve">nitely long life containing nothing bad, and nothing good except muzak and potatoes. “Though each day of the Drab Eternity would have some </w:t>
      </w:r>
      <w:r w:rsidR="001C173B">
        <w:t xml:space="preserve">[constant] </w:t>
      </w:r>
      <w:r w:rsidR="00825131" w:rsidRPr="00741F41">
        <w:t xml:space="preserve">value for me, </w:t>
      </w:r>
      <w:r w:rsidR="00825131" w:rsidRPr="00741F41">
        <w:rPr>
          <w:i/>
        </w:rPr>
        <w:t>no</w:t>
      </w:r>
      <w:r w:rsidR="00825131" w:rsidRPr="00741F41">
        <w:t xml:space="preserve"> amount of this value could be as good for me as the Century of Ecstasy.”</w:t>
      </w:r>
      <w:r w:rsidR="00825131" w:rsidRPr="00741F41">
        <w:rPr>
          <w:rStyle w:val="FootnoteReference"/>
        </w:rPr>
        <w:footnoteReference w:id="28"/>
      </w:r>
      <w:r w:rsidR="001C173B">
        <w:t xml:space="preserve"> </w:t>
      </w:r>
      <w:r w:rsidR="007A128A">
        <w:t>This</w:t>
      </w:r>
      <w:r w:rsidR="00661CE5" w:rsidRPr="00741F41">
        <w:t xml:space="preserve"> view contradicts Archimedeanness</w:t>
      </w:r>
      <w:r w:rsidR="007A128A">
        <w:t xml:space="preserve">, since </w:t>
      </w:r>
      <w:r w:rsidR="00E958BA">
        <w:t xml:space="preserve">it implies that </w:t>
      </w:r>
      <w:r w:rsidR="007A128A">
        <w:t xml:space="preserve">the welfare difference between the </w:t>
      </w:r>
      <w:r w:rsidR="00F62EBA">
        <w:t>c</w:t>
      </w:r>
      <w:r w:rsidR="007A128A">
        <w:t xml:space="preserve">entury of </w:t>
      </w:r>
      <w:r w:rsidR="00F62EBA">
        <w:t>e</w:t>
      </w:r>
      <w:r w:rsidR="007A128A">
        <w:t>cstasy and</w:t>
      </w:r>
      <w:r w:rsidR="00E958BA">
        <w:t xml:space="preserve">, say, a life consisting of one day of muzak </w:t>
      </w:r>
      <w:r w:rsidR="00E958BA">
        <w:lastRenderedPageBreak/>
        <w:t xml:space="preserve">and potatoes cannot be bridged by adding a finite number of days of muzak and potatoes to the latter life, although each such addition </w:t>
      </w:r>
      <w:r w:rsidR="00615819">
        <w:t>brings</w:t>
      </w:r>
      <w:r w:rsidR="00E958BA">
        <w:t xml:space="preserve"> a</w:t>
      </w:r>
      <w:r w:rsidR="001C173B">
        <w:t xml:space="preserve"> constant</w:t>
      </w:r>
      <w:r w:rsidR="00E958BA">
        <w:t xml:space="preserve"> increase in welfare level</w:t>
      </w:r>
      <w:r w:rsidR="00661CE5" w:rsidRPr="00741F41">
        <w:t>.</w:t>
      </w:r>
      <w:r w:rsidR="005F4A3C">
        <w:rPr>
          <w:rStyle w:val="FootnoteReference"/>
        </w:rPr>
        <w:footnoteReference w:id="29"/>
      </w:r>
    </w:p>
    <w:p w:rsidR="001C173B" w:rsidRDefault="001C173B" w:rsidP="00955904">
      <w:r>
        <w:tab/>
        <w:t xml:space="preserve">In a similar vein, James Griffin </w:t>
      </w:r>
      <w:r w:rsidR="002060CB">
        <w:t xml:space="preserve">suggests </w:t>
      </w:r>
      <w:r w:rsidR="006679EA">
        <w:t xml:space="preserve">that </w:t>
      </w:r>
      <w:r w:rsidR="00FD1272">
        <w:t xml:space="preserve">there </w:t>
      </w:r>
      <w:r w:rsidR="006679EA">
        <w:t>are examples of</w:t>
      </w:r>
    </w:p>
    <w:p w:rsidR="006679EA" w:rsidRDefault="007C6A2C" w:rsidP="00955904">
      <w:pPr>
        <w:spacing w:before="240" w:after="240"/>
        <w:rPr>
          <w:sz w:val="20"/>
          <w:szCs w:val="20"/>
        </w:rPr>
      </w:pPr>
      <w:r w:rsidRPr="007C6A2C">
        <w:rPr>
          <w:sz w:val="20"/>
          <w:szCs w:val="20"/>
        </w:rPr>
        <w:t>a positive value that, no matter how often a certain amount is added to itself, cannot become greater than another positive value, and cannot, not because with piling up we get diminishing value </w:t>
      </w:r>
      <w:r w:rsidR="006106A1">
        <w:rPr>
          <w:sz w:val="20"/>
          <w:szCs w:val="20"/>
        </w:rPr>
        <w:t>[</w:t>
      </w:r>
      <w:r w:rsidRPr="007C6A2C">
        <w:rPr>
          <w:sz w:val="20"/>
          <w:szCs w:val="20"/>
        </w:rPr>
        <w:t>..</w:t>
      </w:r>
      <w:r w:rsidR="006106A1">
        <w:rPr>
          <w:sz w:val="20"/>
          <w:szCs w:val="20"/>
        </w:rPr>
        <w:t>.]</w:t>
      </w:r>
      <w:r w:rsidRPr="007C6A2C">
        <w:rPr>
          <w:sz w:val="20"/>
          <w:szCs w:val="20"/>
        </w:rPr>
        <w:t xml:space="preserve"> , but because they are the sort of value that, even remaining constant, cannot add up to some other value.</w:t>
      </w:r>
      <w:r w:rsidR="006679EA">
        <w:rPr>
          <w:rStyle w:val="FootnoteReference"/>
          <w:sz w:val="20"/>
          <w:szCs w:val="20"/>
        </w:rPr>
        <w:footnoteReference w:id="30"/>
      </w:r>
    </w:p>
    <w:p w:rsidR="006679EA" w:rsidRPr="00FD1272" w:rsidRDefault="00FD1272" w:rsidP="00955904">
      <w:r>
        <w:t>Thus, Griffin finds it</w:t>
      </w:r>
    </w:p>
    <w:p w:rsidR="007C6A2C" w:rsidRPr="007C6A2C" w:rsidRDefault="007C6A2C" w:rsidP="00955904">
      <w:pPr>
        <w:spacing w:before="240" w:after="240"/>
        <w:rPr>
          <w:sz w:val="20"/>
          <w:szCs w:val="20"/>
        </w:rPr>
      </w:pPr>
      <w:r w:rsidRPr="007C6A2C">
        <w:rPr>
          <w:sz w:val="20"/>
          <w:szCs w:val="20"/>
        </w:rPr>
        <w:t>plausible that, say, fifty years at a very high level of well-being—say, the level which makes possible satisfying personal relations, some understanding of what makes life worth while, appreciation of great beauty, the chance to accomplish something with one</w:t>
      </w:r>
      <w:bookmarkStart w:id="1" w:name="Pr_Mt_07263"/>
      <w:r w:rsidRPr="007C6A2C">
        <w:rPr>
          <w:sz w:val="20"/>
          <w:szCs w:val="20"/>
        </w:rPr>
        <w:t>’</w:t>
      </w:r>
      <w:bookmarkEnd w:id="1"/>
      <w:r w:rsidRPr="007C6A2C">
        <w:rPr>
          <w:sz w:val="20"/>
          <w:szCs w:val="20"/>
        </w:rPr>
        <w:t xml:space="preserve">s life—outranks any number of years at the level just barely </w:t>
      </w:r>
      <w:r w:rsidR="00545408">
        <w:rPr>
          <w:sz w:val="20"/>
          <w:szCs w:val="20"/>
        </w:rPr>
        <w:t xml:space="preserve">worth </w:t>
      </w:r>
      <w:r w:rsidRPr="007C6A2C">
        <w:rPr>
          <w:sz w:val="20"/>
          <w:szCs w:val="20"/>
        </w:rPr>
        <w:t>living—say, the level at which none of the former values are possible and one is left with just enough surplus of simple pleasure</w:t>
      </w:r>
      <w:r w:rsidRPr="007C6A2C">
        <w:rPr>
          <w:i/>
          <w:sz w:val="20"/>
          <w:szCs w:val="20"/>
        </w:rPr>
        <w:t xml:space="preserve"> </w:t>
      </w:r>
      <w:r w:rsidRPr="007C6A2C">
        <w:rPr>
          <w:sz w:val="20"/>
          <w:szCs w:val="20"/>
        </w:rPr>
        <w:t>over pain to go on with it.</w:t>
      </w:r>
      <w:r w:rsidR="00FD1272">
        <w:rPr>
          <w:rStyle w:val="FootnoteReference"/>
          <w:sz w:val="20"/>
          <w:szCs w:val="20"/>
        </w:rPr>
        <w:footnoteReference w:id="31"/>
      </w:r>
    </w:p>
    <w:p w:rsidR="002F4204" w:rsidRDefault="00925E01" w:rsidP="00955904">
      <w:r w:rsidRPr="00741F41">
        <w:lastRenderedPageBreak/>
        <w:tab/>
      </w:r>
      <w:r w:rsidR="006A0EFB" w:rsidRPr="00741F41">
        <w:t xml:space="preserve">Arrhenius is, of course, well aware that many </w:t>
      </w:r>
      <w:r w:rsidR="008B299E">
        <w:t>philosophers</w:t>
      </w:r>
      <w:r w:rsidR="006A0EFB" w:rsidRPr="00741F41">
        <w:t xml:space="preserve"> </w:t>
      </w:r>
      <w:r w:rsidR="00F1533F" w:rsidRPr="00741F41">
        <w:t>hold</w:t>
      </w:r>
      <w:r w:rsidR="006A0EFB" w:rsidRPr="00741F41">
        <w:t xml:space="preserve"> </w:t>
      </w:r>
      <w:r w:rsidR="004339AD" w:rsidRPr="00741F41">
        <w:t xml:space="preserve">views </w:t>
      </w:r>
      <w:r w:rsidR="005978C6" w:rsidRPr="00741F41">
        <w:t xml:space="preserve">like </w:t>
      </w:r>
      <w:r w:rsidR="008B299E">
        <w:t>those</w:t>
      </w:r>
      <w:r w:rsidR="005978C6" w:rsidRPr="00741F41">
        <w:t xml:space="preserve"> just cited</w:t>
      </w:r>
      <w:r w:rsidR="004339AD" w:rsidRPr="00741F41">
        <w:t>.</w:t>
      </w:r>
      <w:r w:rsidR="004339AD" w:rsidRPr="00741F41">
        <w:rPr>
          <w:rStyle w:val="FootnoteReference"/>
        </w:rPr>
        <w:footnoteReference w:id="32"/>
      </w:r>
      <w:r w:rsidR="004339AD" w:rsidRPr="00741F41">
        <w:t xml:space="preserve"> Nevertheless, he does not seem to recognize </w:t>
      </w:r>
      <w:r w:rsidR="007B1E3D" w:rsidRPr="00741F41">
        <w:t xml:space="preserve">the inconsistency between such views and </w:t>
      </w:r>
      <w:r w:rsidR="00795D3A">
        <w:t>the Crucial Assumption</w:t>
      </w:r>
      <w:r w:rsidR="007B1E3D" w:rsidRPr="00741F41">
        <w:t xml:space="preserve">. </w:t>
      </w:r>
      <w:r w:rsidR="00EF532B" w:rsidRPr="00741F41">
        <w:t>I suspect</w:t>
      </w:r>
      <w:r w:rsidR="00203FB3">
        <w:t xml:space="preserve"> that this is</w:t>
      </w:r>
      <w:r w:rsidR="00EF532B" w:rsidRPr="00741F41">
        <w:t xml:space="preserve"> </w:t>
      </w:r>
      <w:r w:rsidR="00D15222">
        <w:t xml:space="preserve">partly </w:t>
      </w:r>
      <w:r w:rsidR="00EF532B" w:rsidRPr="00741F41">
        <w:t xml:space="preserve">due to the fact that he does not distinguish between A-discreteness and </w:t>
      </w:r>
      <w:r w:rsidR="00491904" w:rsidRPr="00862924">
        <w:t>S-discreteness</w:t>
      </w:r>
      <w:r w:rsidR="00862924">
        <w:t>.</w:t>
      </w:r>
    </w:p>
    <w:p w:rsidR="009D2872" w:rsidRDefault="009D2872" w:rsidP="00955904"/>
    <w:p w:rsidR="00AD0F0C" w:rsidRPr="00741F41" w:rsidRDefault="00820C0F" w:rsidP="00955904">
      <w:pPr>
        <w:spacing w:after="240"/>
        <w:rPr>
          <w:b/>
          <w:szCs w:val="24"/>
        </w:rPr>
      </w:pPr>
      <w:r>
        <w:rPr>
          <w:b/>
          <w:szCs w:val="24"/>
        </w:rPr>
        <w:t>4</w:t>
      </w:r>
      <w:r w:rsidR="00AD0F0C" w:rsidRPr="00741F41">
        <w:rPr>
          <w:b/>
          <w:szCs w:val="24"/>
        </w:rPr>
        <w:t xml:space="preserve">. A </w:t>
      </w:r>
      <w:r w:rsidR="004A48FE" w:rsidRPr="00741F41">
        <w:rPr>
          <w:b/>
          <w:szCs w:val="24"/>
        </w:rPr>
        <w:t xml:space="preserve">Non-Archimedean </w:t>
      </w:r>
      <w:r w:rsidR="00AD0F0C" w:rsidRPr="00741F41">
        <w:rPr>
          <w:b/>
          <w:szCs w:val="24"/>
        </w:rPr>
        <w:t>Toy Theory of Welfare</w:t>
      </w:r>
    </w:p>
    <w:p w:rsidR="001566BD" w:rsidRPr="00741F41" w:rsidRDefault="005C5B85" w:rsidP="00955904">
      <w:r w:rsidRPr="00741F41">
        <w:rPr>
          <w:szCs w:val="24"/>
        </w:rPr>
        <w:t xml:space="preserve">In order to construct a </w:t>
      </w:r>
      <w:r w:rsidR="008D2EBE">
        <w:rPr>
          <w:szCs w:val="24"/>
        </w:rPr>
        <w:t>simple</w:t>
      </w:r>
      <w:r w:rsidRPr="00741F41">
        <w:rPr>
          <w:szCs w:val="24"/>
        </w:rPr>
        <w:t xml:space="preserve"> theory of welfare that satisfies </w:t>
      </w:r>
      <w:r w:rsidR="00F34D58">
        <w:rPr>
          <w:szCs w:val="24"/>
        </w:rPr>
        <w:t xml:space="preserve">fine-grainedness and </w:t>
      </w:r>
      <w:r w:rsidR="00811CC9">
        <w:rPr>
          <w:szCs w:val="24"/>
        </w:rPr>
        <w:t>S-discrete</w:t>
      </w:r>
      <w:r w:rsidRPr="00741F41">
        <w:rPr>
          <w:szCs w:val="24"/>
        </w:rPr>
        <w:t>ness</w:t>
      </w:r>
      <w:r w:rsidR="00F34D58">
        <w:rPr>
          <w:szCs w:val="24"/>
        </w:rPr>
        <w:t>,</w:t>
      </w:r>
      <w:r w:rsidRPr="00741F41">
        <w:rPr>
          <w:szCs w:val="24"/>
        </w:rPr>
        <w:t xml:space="preserve"> but </w:t>
      </w:r>
      <w:r w:rsidR="00046324" w:rsidRPr="00741F41">
        <w:rPr>
          <w:szCs w:val="24"/>
        </w:rPr>
        <w:t xml:space="preserve">violates </w:t>
      </w:r>
      <w:r w:rsidR="00DF2B57">
        <w:rPr>
          <w:szCs w:val="24"/>
        </w:rPr>
        <w:t>the Crucial Assumption</w:t>
      </w:r>
      <w:r w:rsidRPr="00741F41">
        <w:rPr>
          <w:szCs w:val="24"/>
        </w:rPr>
        <w:t xml:space="preserve">, we may </w:t>
      </w:r>
      <w:r w:rsidR="00B91DF7" w:rsidRPr="00741F41">
        <w:t>suppose that (</w:t>
      </w:r>
      <w:r w:rsidR="00951A78" w:rsidRPr="00741F41">
        <w:rPr>
          <w:b/>
        </w:rPr>
        <w:t>L</w:t>
      </w:r>
      <w:r w:rsidR="00B91DF7" w:rsidRPr="00741F41">
        <w:t xml:space="preserve">, </w:t>
      </w:r>
      <w:r w:rsidR="00B91DF7" w:rsidRPr="00741F41">
        <w:rPr>
          <w:rFonts w:ascii="Cambria Math" w:hAnsi="Cambria Math"/>
          <w:b/>
        </w:rPr>
        <w:t>≿</w:t>
      </w:r>
      <w:r w:rsidR="00B91DF7" w:rsidRPr="00741F41">
        <w:t xml:space="preserve">) is isomorphic to the lexicographic </w:t>
      </w:r>
      <w:r w:rsidR="00F46F24">
        <w:t>order</w:t>
      </w:r>
      <w:r w:rsidR="00B91DF7" w:rsidRPr="00741F41">
        <w:t xml:space="preserve"> of </w:t>
      </w:r>
      <w:r w:rsidR="00B91DF7" w:rsidRPr="00741F41">
        <w:rPr>
          <w:i/>
        </w:rPr>
        <w:t>I</w:t>
      </w:r>
      <w:r w:rsidR="00B91DF7" w:rsidRPr="00741F41">
        <w:t xml:space="preserve"> × </w:t>
      </w:r>
      <w:r w:rsidR="00B91DF7" w:rsidRPr="00741F41">
        <w:rPr>
          <w:i/>
        </w:rPr>
        <w:t>I</w:t>
      </w:r>
      <w:r w:rsidR="00F90C10">
        <w:t>, and that all differences between adjacent levels are merely slight</w:t>
      </w:r>
      <w:r w:rsidR="00B91DF7" w:rsidRPr="00741F41">
        <w:t xml:space="preserve">. </w:t>
      </w:r>
      <w:r w:rsidR="009745A9" w:rsidRPr="00741F41">
        <w:t xml:space="preserve">There are, let us imagine, two kinds of </w:t>
      </w:r>
      <w:r w:rsidR="002056CF">
        <w:t>welfare components. One of these kinds is</w:t>
      </w:r>
      <w:r w:rsidR="009C2624">
        <w:t xml:space="preserve"> “superior”</w:t>
      </w:r>
      <w:r w:rsidR="002056CF">
        <w:t xml:space="preserve"> to the other, in the sense </w:t>
      </w:r>
      <w:r w:rsidR="009745A9" w:rsidRPr="00741F41">
        <w:t xml:space="preserve">that any amount of the </w:t>
      </w:r>
      <w:r w:rsidR="002056CF">
        <w:t>superior</w:t>
      </w:r>
      <w:r w:rsidR="00E5151D" w:rsidRPr="00741F41">
        <w:t xml:space="preserve"> </w:t>
      </w:r>
      <w:r w:rsidR="00163596" w:rsidRPr="00741F41">
        <w:t xml:space="preserve">positive (negative) </w:t>
      </w:r>
      <w:r w:rsidR="009745A9" w:rsidRPr="00741F41">
        <w:t xml:space="preserve">components contributes more to the total </w:t>
      </w:r>
      <w:r w:rsidR="00D71298" w:rsidRPr="00741F41">
        <w:t xml:space="preserve">positive </w:t>
      </w:r>
      <w:r w:rsidR="00163596" w:rsidRPr="00741F41">
        <w:t xml:space="preserve">(negative) </w:t>
      </w:r>
      <w:r w:rsidR="009745A9" w:rsidRPr="00741F41">
        <w:t xml:space="preserve">welfare </w:t>
      </w:r>
      <w:r w:rsidR="00D71298" w:rsidRPr="00741F41">
        <w:t>in</w:t>
      </w:r>
      <w:r w:rsidR="009745A9" w:rsidRPr="00741F41">
        <w:t xml:space="preserve"> a life than any amount </w:t>
      </w:r>
      <w:r w:rsidR="00D71298" w:rsidRPr="00741F41">
        <w:t xml:space="preserve">of the </w:t>
      </w:r>
      <w:r w:rsidR="002056CF">
        <w:t>“inferior”</w:t>
      </w:r>
      <w:r w:rsidR="00E5151D" w:rsidRPr="00741F41">
        <w:t xml:space="preserve"> </w:t>
      </w:r>
      <w:r w:rsidR="00163596" w:rsidRPr="00741F41">
        <w:t>positive (negative) components</w:t>
      </w:r>
      <w:r w:rsidR="00D71298" w:rsidRPr="00741F41">
        <w:t xml:space="preserve">. Assume, further, that </w:t>
      </w:r>
      <w:r w:rsidR="002056CF">
        <w:t>superior</w:t>
      </w:r>
      <w:r w:rsidR="00163596" w:rsidRPr="00741F41">
        <w:t xml:space="preserve"> </w:t>
      </w:r>
      <w:r w:rsidR="00E609A9" w:rsidRPr="00741F41">
        <w:t>and</w:t>
      </w:r>
      <w:r w:rsidR="00163596" w:rsidRPr="00741F41">
        <w:t xml:space="preserve"> </w:t>
      </w:r>
      <w:r w:rsidR="002056CF">
        <w:t>inferior</w:t>
      </w:r>
      <w:r w:rsidR="00163596" w:rsidRPr="00741F41">
        <w:t xml:space="preserve"> welfare </w:t>
      </w:r>
      <w:r w:rsidR="004A48FE" w:rsidRPr="00741F41">
        <w:t>is</w:t>
      </w:r>
      <w:r w:rsidR="00163596" w:rsidRPr="00741F41">
        <w:t xml:space="preserve"> measured on </w:t>
      </w:r>
      <w:r w:rsidR="00E5151D">
        <w:t xml:space="preserve">separate </w:t>
      </w:r>
      <w:r w:rsidR="00163596" w:rsidRPr="00741F41">
        <w:t>additive ratio scale</w:t>
      </w:r>
      <w:r w:rsidR="00E609A9" w:rsidRPr="00741F41">
        <w:t>s</w:t>
      </w:r>
      <w:r w:rsidR="00163596" w:rsidRPr="00741F41">
        <w:t xml:space="preserve">. Any welfare level can then be represented by an ordered pair of integers, </w:t>
      </w:r>
      <w:r w:rsidR="0010740E" w:rsidRPr="00741F41">
        <w:t>(</w:t>
      </w:r>
      <w:r w:rsidR="00163596" w:rsidRPr="00741F41">
        <w:rPr>
          <w:i/>
        </w:rPr>
        <w:t>h</w:t>
      </w:r>
      <w:r w:rsidR="00163596" w:rsidRPr="00741F41">
        <w:t xml:space="preserve">, </w:t>
      </w:r>
      <w:r w:rsidR="00163596" w:rsidRPr="00741F41">
        <w:rPr>
          <w:i/>
        </w:rPr>
        <w:t>l</w:t>
      </w:r>
      <w:r w:rsidR="0010740E" w:rsidRPr="00741F41">
        <w:t>)</w:t>
      </w:r>
      <w:r w:rsidR="00163596" w:rsidRPr="00741F41">
        <w:t xml:space="preserve">, where </w:t>
      </w:r>
      <w:r w:rsidR="00163596" w:rsidRPr="00741F41">
        <w:rPr>
          <w:i/>
        </w:rPr>
        <w:t>h</w:t>
      </w:r>
      <w:r w:rsidR="00163596" w:rsidRPr="00741F41">
        <w:t xml:space="preserve"> </w:t>
      </w:r>
      <w:r w:rsidR="00F62EBA">
        <w:t xml:space="preserve">(for “higher”) </w:t>
      </w:r>
      <w:r w:rsidR="00163596" w:rsidRPr="00741F41">
        <w:t xml:space="preserve">represents a net amount of </w:t>
      </w:r>
      <w:r w:rsidR="002056CF">
        <w:t>superior</w:t>
      </w:r>
      <w:r w:rsidR="00163596" w:rsidRPr="00741F41">
        <w:t xml:space="preserve"> welfare, and </w:t>
      </w:r>
      <w:r w:rsidR="00163596" w:rsidRPr="00741F41">
        <w:rPr>
          <w:i/>
        </w:rPr>
        <w:t>l</w:t>
      </w:r>
      <w:r w:rsidR="00163596" w:rsidRPr="00741F41">
        <w:t xml:space="preserve"> </w:t>
      </w:r>
      <w:r w:rsidR="00F62EBA">
        <w:t xml:space="preserve">(for “lower”) </w:t>
      </w:r>
      <w:r w:rsidR="00163596" w:rsidRPr="00741F41">
        <w:t xml:space="preserve">represents a net amount of </w:t>
      </w:r>
      <w:r w:rsidR="002056CF">
        <w:t>inferior</w:t>
      </w:r>
      <w:r w:rsidR="00163596" w:rsidRPr="00741F41">
        <w:t xml:space="preserve"> welfare. </w:t>
      </w:r>
      <w:r w:rsidR="00AC43FD" w:rsidRPr="00741F41">
        <w:t>We make the following assumptions:</w:t>
      </w:r>
    </w:p>
    <w:p w:rsidR="00AC43FD" w:rsidRPr="00741F41" w:rsidRDefault="000A1251" w:rsidP="00955904">
      <w:pPr>
        <w:spacing w:before="240" w:after="120"/>
        <w:ind w:left="567" w:right="567"/>
      </w:pPr>
      <w:r>
        <w:t xml:space="preserve">(1) </w:t>
      </w:r>
      <w:r w:rsidR="00AC43FD" w:rsidRPr="00741F41">
        <w:t xml:space="preserve">A welfare level </w:t>
      </w:r>
      <w:r w:rsidR="00AC43FD" w:rsidRPr="000A1251">
        <w:rPr>
          <w:b/>
        </w:rPr>
        <w:t>X</w:t>
      </w:r>
      <w:r w:rsidR="009E7D61" w:rsidRPr="00741F41">
        <w:t>, represented</w:t>
      </w:r>
      <w:r w:rsidR="00AC43FD" w:rsidRPr="00741F41">
        <w:t xml:space="preserve"> </w:t>
      </w:r>
      <w:r w:rsidR="009E7D61" w:rsidRPr="00741F41">
        <w:t>by</w:t>
      </w:r>
      <w:r w:rsidR="00AC43FD" w:rsidRPr="00741F41">
        <w:t xml:space="preserve"> </w:t>
      </w:r>
      <w:r w:rsidR="0010740E" w:rsidRPr="00741F41">
        <w:t>(</w:t>
      </w:r>
      <w:r w:rsidR="00AC43FD" w:rsidRPr="000A1251">
        <w:rPr>
          <w:i/>
        </w:rPr>
        <w:t>h</w:t>
      </w:r>
      <w:r w:rsidR="00AC43FD" w:rsidRPr="000A1251">
        <w:rPr>
          <w:b/>
          <w:vertAlign w:val="subscript"/>
        </w:rPr>
        <w:t>X</w:t>
      </w:r>
      <w:r w:rsidR="00AC43FD" w:rsidRPr="00741F41">
        <w:t xml:space="preserve">, </w:t>
      </w:r>
      <w:r w:rsidR="00AC43FD" w:rsidRPr="000A1251">
        <w:rPr>
          <w:i/>
        </w:rPr>
        <w:t>l</w:t>
      </w:r>
      <w:r w:rsidR="00AC43FD" w:rsidRPr="000A1251">
        <w:rPr>
          <w:b/>
          <w:vertAlign w:val="subscript"/>
        </w:rPr>
        <w:t>X</w:t>
      </w:r>
      <w:r w:rsidR="0010740E" w:rsidRPr="00741F41">
        <w:t>)</w:t>
      </w:r>
      <w:r w:rsidR="009E7D61" w:rsidRPr="00741F41">
        <w:t>,</w:t>
      </w:r>
      <w:r w:rsidR="00AC43FD" w:rsidRPr="00741F41">
        <w:t xml:space="preserve"> is </w:t>
      </w:r>
      <w:r w:rsidR="00AC43FD" w:rsidRPr="000A1251">
        <w:rPr>
          <w:i/>
        </w:rPr>
        <w:t xml:space="preserve">at least as high as </w:t>
      </w:r>
      <w:r w:rsidR="00AC43FD" w:rsidRPr="00741F41">
        <w:t xml:space="preserve">a welfare level </w:t>
      </w:r>
      <w:r w:rsidR="00AC43FD" w:rsidRPr="000A1251">
        <w:rPr>
          <w:b/>
        </w:rPr>
        <w:t>Y</w:t>
      </w:r>
      <w:r w:rsidR="009E7D61" w:rsidRPr="00741F41">
        <w:t>, represented by</w:t>
      </w:r>
      <w:r w:rsidR="00AC43FD" w:rsidRPr="00741F41">
        <w:t xml:space="preserve"> </w:t>
      </w:r>
      <w:r w:rsidR="0010740E" w:rsidRPr="00741F41">
        <w:t>(</w:t>
      </w:r>
      <w:r w:rsidR="00AC43FD" w:rsidRPr="000A1251">
        <w:rPr>
          <w:i/>
        </w:rPr>
        <w:t>h</w:t>
      </w:r>
      <w:r w:rsidR="00AC43FD" w:rsidRPr="000A1251">
        <w:rPr>
          <w:b/>
          <w:vertAlign w:val="subscript"/>
        </w:rPr>
        <w:t>Y</w:t>
      </w:r>
      <w:r w:rsidR="00AC43FD" w:rsidRPr="00741F41">
        <w:t xml:space="preserve">, </w:t>
      </w:r>
      <w:r w:rsidR="00AC43FD" w:rsidRPr="000A1251">
        <w:rPr>
          <w:i/>
        </w:rPr>
        <w:t>l</w:t>
      </w:r>
      <w:r w:rsidR="00AC43FD" w:rsidRPr="000A1251">
        <w:rPr>
          <w:b/>
          <w:vertAlign w:val="subscript"/>
        </w:rPr>
        <w:t>Y</w:t>
      </w:r>
      <w:r w:rsidR="0010740E" w:rsidRPr="00741F41">
        <w:t>)</w:t>
      </w:r>
      <w:r w:rsidR="009E7D61" w:rsidRPr="00741F41">
        <w:t>,</w:t>
      </w:r>
      <w:r w:rsidR="00AC43FD" w:rsidRPr="00741F41">
        <w:t xml:space="preserve"> iff </w:t>
      </w:r>
      <w:r w:rsidR="00AC43FD" w:rsidRPr="000A1251">
        <w:rPr>
          <w:i/>
        </w:rPr>
        <w:t>h</w:t>
      </w:r>
      <w:r w:rsidR="00AC43FD" w:rsidRPr="000A1251">
        <w:rPr>
          <w:b/>
          <w:vertAlign w:val="subscript"/>
        </w:rPr>
        <w:t>X</w:t>
      </w:r>
      <w:r w:rsidR="00AC43FD" w:rsidRPr="00741F41">
        <w:t xml:space="preserve"> &gt; </w:t>
      </w:r>
      <w:r w:rsidR="00AC43FD" w:rsidRPr="000A1251">
        <w:rPr>
          <w:i/>
        </w:rPr>
        <w:t>h</w:t>
      </w:r>
      <w:r w:rsidR="00AC43FD" w:rsidRPr="000A1251">
        <w:rPr>
          <w:b/>
          <w:vertAlign w:val="subscript"/>
        </w:rPr>
        <w:t>Y</w:t>
      </w:r>
      <w:r w:rsidR="00AC43FD" w:rsidRPr="00741F41">
        <w:t xml:space="preserve">, or </w:t>
      </w:r>
      <w:r w:rsidR="00AC43FD" w:rsidRPr="000A1251">
        <w:rPr>
          <w:i/>
        </w:rPr>
        <w:t>h</w:t>
      </w:r>
      <w:r w:rsidR="00AC43FD" w:rsidRPr="000A1251">
        <w:rPr>
          <w:b/>
          <w:vertAlign w:val="subscript"/>
        </w:rPr>
        <w:t>X</w:t>
      </w:r>
      <w:r w:rsidR="00AC43FD" w:rsidRPr="00741F41">
        <w:t xml:space="preserve"> = </w:t>
      </w:r>
      <w:r w:rsidR="00AC43FD" w:rsidRPr="000A1251">
        <w:rPr>
          <w:i/>
        </w:rPr>
        <w:t>h</w:t>
      </w:r>
      <w:r w:rsidR="00AC43FD" w:rsidRPr="000A1251">
        <w:rPr>
          <w:b/>
          <w:vertAlign w:val="subscript"/>
        </w:rPr>
        <w:t>Y</w:t>
      </w:r>
      <w:r w:rsidR="00AC43FD" w:rsidRPr="00741F41">
        <w:t xml:space="preserve"> and </w:t>
      </w:r>
      <w:r w:rsidR="00AC43FD" w:rsidRPr="000A1251">
        <w:rPr>
          <w:i/>
        </w:rPr>
        <w:t>l</w:t>
      </w:r>
      <w:r w:rsidR="00AC43FD" w:rsidRPr="000A1251">
        <w:rPr>
          <w:b/>
          <w:vertAlign w:val="subscript"/>
        </w:rPr>
        <w:t>X</w:t>
      </w:r>
      <w:r w:rsidR="00AC43FD" w:rsidRPr="00741F41">
        <w:t xml:space="preserve"> </w:t>
      </w:r>
      <w:r w:rsidR="00AC43FD" w:rsidRPr="000A1251">
        <w:rPr>
          <w:rFonts w:cs="Times New Roman"/>
        </w:rPr>
        <w:t xml:space="preserve">≥ </w:t>
      </w:r>
      <w:r w:rsidR="00AC43FD" w:rsidRPr="000A1251">
        <w:rPr>
          <w:rFonts w:cs="Times New Roman"/>
          <w:i/>
        </w:rPr>
        <w:t>l</w:t>
      </w:r>
      <w:r w:rsidR="00AC43FD" w:rsidRPr="000A1251">
        <w:rPr>
          <w:rFonts w:cs="Times New Roman"/>
          <w:b/>
          <w:vertAlign w:val="subscript"/>
        </w:rPr>
        <w:t>Y</w:t>
      </w:r>
      <w:r w:rsidR="00AC43FD" w:rsidRPr="00741F41">
        <w:t>.</w:t>
      </w:r>
    </w:p>
    <w:p w:rsidR="00930571" w:rsidRPr="00741F41" w:rsidRDefault="000A1251" w:rsidP="00955904">
      <w:pPr>
        <w:spacing w:after="120"/>
        <w:ind w:left="567" w:right="567"/>
      </w:pPr>
      <w:r>
        <w:t xml:space="preserve">(2) </w:t>
      </w:r>
      <w:r w:rsidR="00AC43FD" w:rsidRPr="00741F41">
        <w:t xml:space="preserve">A welfare level </w:t>
      </w:r>
      <w:r w:rsidR="00AC43FD" w:rsidRPr="000A1251">
        <w:rPr>
          <w:b/>
        </w:rPr>
        <w:t>X</w:t>
      </w:r>
      <w:r w:rsidR="009E7D61" w:rsidRPr="00741F41">
        <w:t>, represented by</w:t>
      </w:r>
      <w:r w:rsidR="00AC43FD" w:rsidRPr="00741F41">
        <w:t xml:space="preserve"> </w:t>
      </w:r>
      <w:r w:rsidR="0010740E" w:rsidRPr="00741F41">
        <w:t>(</w:t>
      </w:r>
      <w:r w:rsidR="00AC43FD" w:rsidRPr="000A1251">
        <w:rPr>
          <w:i/>
        </w:rPr>
        <w:t>h</w:t>
      </w:r>
      <w:r w:rsidR="00AC43FD" w:rsidRPr="000A1251">
        <w:rPr>
          <w:b/>
          <w:vertAlign w:val="subscript"/>
        </w:rPr>
        <w:t>X</w:t>
      </w:r>
      <w:r w:rsidR="00AC43FD" w:rsidRPr="00741F41">
        <w:t xml:space="preserve">, </w:t>
      </w:r>
      <w:r w:rsidR="00AC43FD" w:rsidRPr="000A1251">
        <w:rPr>
          <w:i/>
        </w:rPr>
        <w:t>l</w:t>
      </w:r>
      <w:r w:rsidR="00AC43FD" w:rsidRPr="000A1251">
        <w:rPr>
          <w:b/>
          <w:vertAlign w:val="subscript"/>
        </w:rPr>
        <w:t>X</w:t>
      </w:r>
      <w:r w:rsidR="0010740E" w:rsidRPr="00741F41">
        <w:t>)</w:t>
      </w:r>
      <w:r w:rsidR="009E7D61" w:rsidRPr="00741F41">
        <w:t>,</w:t>
      </w:r>
      <w:r w:rsidR="00AC43FD" w:rsidRPr="00741F41">
        <w:t xml:space="preserve"> is </w:t>
      </w:r>
    </w:p>
    <w:p w:rsidR="00930571" w:rsidRPr="00741F41" w:rsidRDefault="00AC43FD" w:rsidP="00955904">
      <w:pPr>
        <w:spacing w:after="120"/>
        <w:ind w:left="1134" w:right="567"/>
      </w:pPr>
      <w:r w:rsidRPr="000A1251">
        <w:rPr>
          <w:i/>
        </w:rPr>
        <w:lastRenderedPageBreak/>
        <w:t>positive</w:t>
      </w:r>
      <w:r w:rsidRPr="00741F41">
        <w:t xml:space="preserve"> iff </w:t>
      </w:r>
      <w:r w:rsidR="008E2A2D" w:rsidRPr="000A1251">
        <w:rPr>
          <w:i/>
        </w:rPr>
        <w:t>h</w:t>
      </w:r>
      <w:r w:rsidR="008E2A2D" w:rsidRPr="000A1251">
        <w:rPr>
          <w:b/>
          <w:vertAlign w:val="subscript"/>
        </w:rPr>
        <w:t>X</w:t>
      </w:r>
      <w:r w:rsidR="008E2A2D" w:rsidRPr="00741F41">
        <w:t xml:space="preserve"> &gt; 0, or </w:t>
      </w:r>
      <w:r w:rsidR="008E2A2D" w:rsidRPr="000A1251">
        <w:rPr>
          <w:i/>
        </w:rPr>
        <w:t>h</w:t>
      </w:r>
      <w:r w:rsidR="008E2A2D" w:rsidRPr="000A1251">
        <w:rPr>
          <w:b/>
          <w:vertAlign w:val="subscript"/>
        </w:rPr>
        <w:t>X</w:t>
      </w:r>
      <w:r w:rsidR="008E2A2D" w:rsidRPr="00741F41">
        <w:t xml:space="preserve"> = 0 and </w:t>
      </w:r>
      <w:r w:rsidR="008E2A2D" w:rsidRPr="000A1251">
        <w:rPr>
          <w:i/>
        </w:rPr>
        <w:t>l</w:t>
      </w:r>
      <w:r w:rsidR="008E2A2D" w:rsidRPr="000A1251">
        <w:rPr>
          <w:b/>
          <w:vertAlign w:val="subscript"/>
        </w:rPr>
        <w:t>X</w:t>
      </w:r>
      <w:r w:rsidR="008E2A2D" w:rsidRPr="00741F41">
        <w:t xml:space="preserve"> &gt; 0</w:t>
      </w:r>
      <w:r w:rsidR="00930571" w:rsidRPr="00741F41">
        <w:t>,</w:t>
      </w:r>
    </w:p>
    <w:p w:rsidR="008E2A2D" w:rsidRPr="00741F41" w:rsidRDefault="008E2A2D" w:rsidP="00955904">
      <w:pPr>
        <w:spacing w:after="120"/>
        <w:ind w:left="1134" w:right="567"/>
      </w:pPr>
      <w:r w:rsidRPr="000A1251">
        <w:rPr>
          <w:i/>
        </w:rPr>
        <w:t>negative</w:t>
      </w:r>
      <w:r w:rsidRPr="00741F41">
        <w:t xml:space="preserve"> iff </w:t>
      </w:r>
      <w:r w:rsidRPr="000A1251">
        <w:rPr>
          <w:i/>
        </w:rPr>
        <w:t>h</w:t>
      </w:r>
      <w:r w:rsidRPr="000A1251">
        <w:rPr>
          <w:b/>
          <w:vertAlign w:val="subscript"/>
        </w:rPr>
        <w:t>X</w:t>
      </w:r>
      <w:r w:rsidRPr="00741F41">
        <w:t xml:space="preserve"> </w:t>
      </w:r>
      <w:r w:rsidR="0010740E" w:rsidRPr="00741F41">
        <w:t>&lt;</w:t>
      </w:r>
      <w:r w:rsidRPr="00741F41">
        <w:t xml:space="preserve"> 0, or </w:t>
      </w:r>
      <w:r w:rsidRPr="000A1251">
        <w:rPr>
          <w:i/>
        </w:rPr>
        <w:t>h</w:t>
      </w:r>
      <w:r w:rsidRPr="000A1251">
        <w:rPr>
          <w:b/>
          <w:vertAlign w:val="subscript"/>
        </w:rPr>
        <w:t>X</w:t>
      </w:r>
      <w:r w:rsidRPr="00741F41">
        <w:t xml:space="preserve"> = 0 and </w:t>
      </w:r>
      <w:r w:rsidRPr="000A1251">
        <w:rPr>
          <w:i/>
        </w:rPr>
        <w:t>l</w:t>
      </w:r>
      <w:r w:rsidRPr="000A1251">
        <w:rPr>
          <w:b/>
          <w:vertAlign w:val="subscript"/>
        </w:rPr>
        <w:t>X</w:t>
      </w:r>
      <w:r w:rsidRPr="00741F41">
        <w:t xml:space="preserve"> &lt; 0</w:t>
      </w:r>
      <w:r w:rsidR="00930571" w:rsidRPr="00741F41">
        <w:t>,</w:t>
      </w:r>
    </w:p>
    <w:p w:rsidR="008E2A2D" w:rsidRPr="00741F41" w:rsidRDefault="008E2A2D" w:rsidP="00955904">
      <w:pPr>
        <w:spacing w:after="120"/>
        <w:ind w:left="1134" w:right="567"/>
      </w:pPr>
      <w:r w:rsidRPr="000A1251">
        <w:rPr>
          <w:i/>
        </w:rPr>
        <w:t>neutral</w:t>
      </w:r>
      <w:r w:rsidRPr="00741F41">
        <w:t xml:space="preserve"> iff </w:t>
      </w:r>
      <w:r w:rsidRPr="000A1251">
        <w:rPr>
          <w:i/>
        </w:rPr>
        <w:t>h</w:t>
      </w:r>
      <w:r w:rsidRPr="000A1251">
        <w:rPr>
          <w:b/>
          <w:vertAlign w:val="subscript"/>
        </w:rPr>
        <w:t>X</w:t>
      </w:r>
      <w:r w:rsidRPr="00741F41">
        <w:t xml:space="preserve"> = 0 and </w:t>
      </w:r>
      <w:r w:rsidRPr="000A1251">
        <w:rPr>
          <w:i/>
        </w:rPr>
        <w:t>l</w:t>
      </w:r>
      <w:r w:rsidRPr="000A1251">
        <w:rPr>
          <w:b/>
          <w:vertAlign w:val="subscript"/>
        </w:rPr>
        <w:t>X</w:t>
      </w:r>
      <w:r w:rsidRPr="00741F41">
        <w:t xml:space="preserve"> = 0</w:t>
      </w:r>
      <w:r w:rsidR="00930571" w:rsidRPr="00741F41">
        <w:t>,</w:t>
      </w:r>
    </w:p>
    <w:p w:rsidR="008E2A2D" w:rsidRPr="00741F41" w:rsidRDefault="008E2A2D" w:rsidP="00955904">
      <w:pPr>
        <w:spacing w:after="120"/>
        <w:ind w:left="1134" w:right="567"/>
      </w:pPr>
      <w:r w:rsidRPr="000A1251">
        <w:rPr>
          <w:i/>
        </w:rPr>
        <w:t>very high</w:t>
      </w:r>
      <w:r w:rsidRPr="00741F41">
        <w:t xml:space="preserve"> if</w:t>
      </w:r>
      <w:r w:rsidR="00923BB8" w:rsidRPr="00741F41">
        <w:t>f</w:t>
      </w:r>
      <w:r w:rsidRPr="00741F41">
        <w:t xml:space="preserve"> </w:t>
      </w:r>
      <w:r w:rsidRPr="000A1251">
        <w:rPr>
          <w:i/>
        </w:rPr>
        <w:t>h</w:t>
      </w:r>
      <w:r w:rsidRPr="000A1251">
        <w:rPr>
          <w:b/>
          <w:vertAlign w:val="subscript"/>
        </w:rPr>
        <w:t>X</w:t>
      </w:r>
      <w:r w:rsidRPr="00741F41">
        <w:t xml:space="preserve"> </w:t>
      </w:r>
      <w:r w:rsidR="000A7B14" w:rsidRPr="000A1251">
        <w:rPr>
          <w:rFonts w:cs="Times New Roman"/>
        </w:rPr>
        <w:t>≥</w:t>
      </w:r>
      <w:r w:rsidRPr="00741F41">
        <w:t xml:space="preserve"> </w:t>
      </w:r>
      <w:r w:rsidR="00923BB8" w:rsidRPr="000A1251">
        <w:rPr>
          <w:i/>
        </w:rPr>
        <w:t>m</w:t>
      </w:r>
      <w:r w:rsidR="00930571" w:rsidRPr="00741F41">
        <w:t>,</w:t>
      </w:r>
      <w:r w:rsidR="00923BB8" w:rsidRPr="00741F41">
        <w:t xml:space="preserve"> for </w:t>
      </w:r>
      <w:r w:rsidR="005C11AD" w:rsidRPr="00741F41">
        <w:t>a</w:t>
      </w:r>
      <w:r w:rsidR="00923BB8" w:rsidRPr="00741F41">
        <w:t xml:space="preserve"> particular </w:t>
      </w:r>
      <w:r w:rsidR="00FB7342" w:rsidRPr="00741F41">
        <w:t xml:space="preserve">positive integer </w:t>
      </w:r>
      <w:r w:rsidR="00923BB8" w:rsidRPr="000A1251">
        <w:rPr>
          <w:i/>
        </w:rPr>
        <w:t>m</w:t>
      </w:r>
      <w:r w:rsidR="00923BB8" w:rsidRPr="00741F41">
        <w:t>,</w:t>
      </w:r>
    </w:p>
    <w:p w:rsidR="00623F04" w:rsidRDefault="008E2A2D" w:rsidP="00955904">
      <w:pPr>
        <w:spacing w:after="120"/>
        <w:ind w:left="1134" w:right="567"/>
      </w:pPr>
      <w:r w:rsidRPr="000A1251">
        <w:rPr>
          <w:i/>
        </w:rPr>
        <w:t xml:space="preserve">very low </w:t>
      </w:r>
      <w:r w:rsidR="00930571" w:rsidRPr="000A1251">
        <w:rPr>
          <w:i/>
        </w:rPr>
        <w:t xml:space="preserve">but </w:t>
      </w:r>
      <w:r w:rsidRPr="000A1251">
        <w:rPr>
          <w:i/>
        </w:rPr>
        <w:t xml:space="preserve">positive </w:t>
      </w:r>
      <w:r w:rsidRPr="00741F41">
        <w:t xml:space="preserve">only if </w:t>
      </w:r>
      <w:r w:rsidRPr="000A1251">
        <w:rPr>
          <w:i/>
        </w:rPr>
        <w:t>h</w:t>
      </w:r>
      <w:r w:rsidRPr="000A1251">
        <w:rPr>
          <w:b/>
          <w:vertAlign w:val="subscript"/>
        </w:rPr>
        <w:t>X</w:t>
      </w:r>
      <w:r w:rsidRPr="00741F41">
        <w:t xml:space="preserve"> = 0</w:t>
      </w:r>
      <w:r w:rsidR="00196D44" w:rsidRPr="00741F41">
        <w:t xml:space="preserve"> and </w:t>
      </w:r>
      <w:r w:rsidR="00196D44" w:rsidRPr="000A1251">
        <w:rPr>
          <w:i/>
        </w:rPr>
        <w:t>l</w:t>
      </w:r>
      <w:r w:rsidR="00196D44" w:rsidRPr="000A1251">
        <w:rPr>
          <w:b/>
          <w:vertAlign w:val="subscript"/>
        </w:rPr>
        <w:t>X</w:t>
      </w:r>
      <w:r w:rsidR="00B62366" w:rsidRPr="00741F41">
        <w:t xml:space="preserve"> </w:t>
      </w:r>
      <w:r w:rsidR="00196D44" w:rsidRPr="00741F41">
        <w:t>&gt; 0</w:t>
      </w:r>
      <w:r w:rsidR="00930571" w:rsidRPr="00741F41">
        <w:t xml:space="preserve">, </w:t>
      </w:r>
    </w:p>
    <w:p w:rsidR="008E2A2D" w:rsidRPr="00741F41" w:rsidRDefault="00623F04" w:rsidP="00955904">
      <w:pPr>
        <w:spacing w:after="120"/>
        <w:ind w:left="1134" w:right="567"/>
      </w:pPr>
      <w:r>
        <w:rPr>
          <w:i/>
        </w:rPr>
        <w:t xml:space="preserve">slightly negative </w:t>
      </w:r>
      <w:r>
        <w:t xml:space="preserve">only if </w:t>
      </w:r>
      <w:r w:rsidRPr="000A1251">
        <w:rPr>
          <w:i/>
        </w:rPr>
        <w:t>h</w:t>
      </w:r>
      <w:r w:rsidRPr="000A1251">
        <w:rPr>
          <w:b/>
          <w:vertAlign w:val="subscript"/>
        </w:rPr>
        <w:t>X</w:t>
      </w:r>
      <w:r w:rsidRPr="00741F41">
        <w:t xml:space="preserve"> = 0 and </w:t>
      </w:r>
      <w:r w:rsidRPr="000A1251">
        <w:rPr>
          <w:i/>
        </w:rPr>
        <w:t>l</w:t>
      </w:r>
      <w:r w:rsidRPr="000A1251">
        <w:rPr>
          <w:b/>
          <w:vertAlign w:val="subscript"/>
        </w:rPr>
        <w:t>X</w:t>
      </w:r>
      <w:r w:rsidRPr="00741F41">
        <w:t xml:space="preserve"> </w:t>
      </w:r>
      <w:r>
        <w:t>&lt;</w:t>
      </w:r>
      <w:r w:rsidRPr="00741F41">
        <w:t xml:space="preserve"> 0</w:t>
      </w:r>
      <w:r>
        <w:t xml:space="preserve">, </w:t>
      </w:r>
      <w:r w:rsidR="00930571" w:rsidRPr="00741F41">
        <w:t>and</w:t>
      </w:r>
    </w:p>
    <w:p w:rsidR="008E2A2D" w:rsidRDefault="008E2A2D" w:rsidP="00955904">
      <w:pPr>
        <w:spacing w:after="240"/>
        <w:ind w:left="1134" w:right="567"/>
      </w:pPr>
      <w:r w:rsidRPr="000A1251">
        <w:rPr>
          <w:i/>
        </w:rPr>
        <w:t>very negative</w:t>
      </w:r>
      <w:r w:rsidRPr="00741F41">
        <w:t xml:space="preserve"> </w:t>
      </w:r>
      <w:r w:rsidR="00923BB8" w:rsidRPr="00741F41">
        <w:t>iff</w:t>
      </w:r>
      <w:r w:rsidRPr="00741F41">
        <w:t xml:space="preserve"> </w:t>
      </w:r>
      <w:r w:rsidRPr="000A1251">
        <w:rPr>
          <w:i/>
        </w:rPr>
        <w:t>h</w:t>
      </w:r>
      <w:r w:rsidRPr="000A1251">
        <w:rPr>
          <w:b/>
          <w:vertAlign w:val="subscript"/>
        </w:rPr>
        <w:t>X</w:t>
      </w:r>
      <w:r w:rsidRPr="00741F41">
        <w:t xml:space="preserve"> </w:t>
      </w:r>
      <w:r w:rsidR="000A7B14" w:rsidRPr="000A1251">
        <w:rPr>
          <w:rFonts w:cs="Times New Roman"/>
        </w:rPr>
        <w:t>≤</w:t>
      </w:r>
      <w:r w:rsidRPr="00741F41">
        <w:t xml:space="preserve"> </w:t>
      </w:r>
      <w:r w:rsidR="00923BB8" w:rsidRPr="000A1251">
        <w:rPr>
          <w:i/>
        </w:rPr>
        <w:t>n</w:t>
      </w:r>
      <w:r w:rsidR="00923BB8" w:rsidRPr="00741F41">
        <w:t xml:space="preserve">, for </w:t>
      </w:r>
      <w:r w:rsidR="005C11AD" w:rsidRPr="00741F41">
        <w:t>a</w:t>
      </w:r>
      <w:r w:rsidR="00923BB8" w:rsidRPr="00741F41">
        <w:t xml:space="preserve"> particular </w:t>
      </w:r>
      <w:r w:rsidR="00FB7342" w:rsidRPr="00741F41">
        <w:t xml:space="preserve">negative integer </w:t>
      </w:r>
      <w:r w:rsidR="00923BB8" w:rsidRPr="000A1251">
        <w:rPr>
          <w:i/>
        </w:rPr>
        <w:t>n</w:t>
      </w:r>
      <w:r w:rsidRPr="00741F41">
        <w:t>.</w:t>
      </w:r>
    </w:p>
    <w:p w:rsidR="00F34D58" w:rsidRPr="00741F41" w:rsidRDefault="000A1251" w:rsidP="00955904">
      <w:pPr>
        <w:spacing w:before="240" w:after="240"/>
        <w:ind w:left="567" w:right="567"/>
      </w:pPr>
      <w:r>
        <w:t>(3)</w:t>
      </w:r>
      <w:r w:rsidR="00F34D58">
        <w:t xml:space="preserve"> </w:t>
      </w:r>
      <w:r w:rsidR="00F34D58" w:rsidRPr="00741F41">
        <w:t xml:space="preserve">A welfare level </w:t>
      </w:r>
      <w:r w:rsidR="00F34D58" w:rsidRPr="00741F41">
        <w:rPr>
          <w:b/>
        </w:rPr>
        <w:t>X</w:t>
      </w:r>
      <w:r w:rsidR="00F34D58" w:rsidRPr="00741F41">
        <w:t>, represented by (</w:t>
      </w:r>
      <w:r w:rsidR="00F34D58" w:rsidRPr="00741F41">
        <w:rPr>
          <w:i/>
        </w:rPr>
        <w:t>h</w:t>
      </w:r>
      <w:r w:rsidR="00F34D58" w:rsidRPr="00741F41">
        <w:rPr>
          <w:b/>
          <w:vertAlign w:val="subscript"/>
        </w:rPr>
        <w:t>X</w:t>
      </w:r>
      <w:r w:rsidR="00F34D58" w:rsidRPr="00741F41">
        <w:t xml:space="preserve">, </w:t>
      </w:r>
      <w:r w:rsidR="00F34D58" w:rsidRPr="00741F41">
        <w:rPr>
          <w:i/>
        </w:rPr>
        <w:t>l</w:t>
      </w:r>
      <w:r w:rsidR="00F34D58" w:rsidRPr="00741F41">
        <w:rPr>
          <w:b/>
          <w:vertAlign w:val="subscript"/>
        </w:rPr>
        <w:t>X</w:t>
      </w:r>
      <w:r w:rsidR="00F34D58" w:rsidRPr="00741F41">
        <w:t xml:space="preserve">), is </w:t>
      </w:r>
      <w:r w:rsidR="00F34D58">
        <w:rPr>
          <w:i/>
        </w:rPr>
        <w:t xml:space="preserve">merely </w:t>
      </w:r>
      <w:r w:rsidR="00F34D58" w:rsidRPr="00741F41">
        <w:rPr>
          <w:i/>
        </w:rPr>
        <w:t>slightly higher than</w:t>
      </w:r>
      <w:r w:rsidR="00F34D58" w:rsidRPr="00741F41">
        <w:t xml:space="preserve"> a welfare level </w:t>
      </w:r>
      <w:r w:rsidR="00F34D58" w:rsidRPr="00741F41">
        <w:rPr>
          <w:b/>
        </w:rPr>
        <w:t>Y</w:t>
      </w:r>
      <w:r w:rsidR="00F34D58" w:rsidRPr="00741F41">
        <w:t>, represented by</w:t>
      </w:r>
      <w:r w:rsidR="00F34D58" w:rsidRPr="00741F41">
        <w:rPr>
          <w:b/>
        </w:rPr>
        <w:t xml:space="preserve"> </w:t>
      </w:r>
      <w:r w:rsidR="00F34D58" w:rsidRPr="00741F41">
        <w:t>(</w:t>
      </w:r>
      <w:r w:rsidR="00F34D58" w:rsidRPr="00741F41">
        <w:rPr>
          <w:i/>
        </w:rPr>
        <w:t>h</w:t>
      </w:r>
      <w:r w:rsidR="00F34D58" w:rsidRPr="00741F41">
        <w:rPr>
          <w:b/>
          <w:vertAlign w:val="subscript"/>
        </w:rPr>
        <w:t>Y</w:t>
      </w:r>
      <w:r w:rsidR="00F34D58" w:rsidRPr="00741F41">
        <w:t xml:space="preserve">, </w:t>
      </w:r>
      <w:r w:rsidR="00F34D58" w:rsidRPr="00741F41">
        <w:rPr>
          <w:i/>
        </w:rPr>
        <w:t>l</w:t>
      </w:r>
      <w:r w:rsidR="00F34D58" w:rsidRPr="00741F41">
        <w:rPr>
          <w:b/>
          <w:vertAlign w:val="subscript"/>
        </w:rPr>
        <w:t>Y</w:t>
      </w:r>
      <w:r w:rsidR="00F34D58" w:rsidRPr="00741F41">
        <w:t xml:space="preserve">), only if </w:t>
      </w:r>
      <w:r w:rsidR="00F34D58" w:rsidRPr="00741F41">
        <w:rPr>
          <w:i/>
        </w:rPr>
        <w:t>h</w:t>
      </w:r>
      <w:r w:rsidR="00F34D58" w:rsidRPr="00741F41">
        <w:rPr>
          <w:b/>
          <w:vertAlign w:val="subscript"/>
        </w:rPr>
        <w:t>X</w:t>
      </w:r>
      <w:r w:rsidR="00F34D58" w:rsidRPr="00741F41">
        <w:t xml:space="preserve"> = </w:t>
      </w:r>
      <w:r w:rsidR="00F34D58" w:rsidRPr="00741F41">
        <w:rPr>
          <w:i/>
        </w:rPr>
        <w:t>h</w:t>
      </w:r>
      <w:r w:rsidR="00F34D58" w:rsidRPr="00741F41">
        <w:rPr>
          <w:b/>
          <w:vertAlign w:val="subscript"/>
        </w:rPr>
        <w:t>Y</w:t>
      </w:r>
      <w:r w:rsidR="00F34D58" w:rsidRPr="00741F41">
        <w:rPr>
          <w:b/>
        </w:rPr>
        <w:t xml:space="preserve"> </w:t>
      </w:r>
      <w:r w:rsidR="00F34D58" w:rsidRPr="00741F41">
        <w:t xml:space="preserve">and </w:t>
      </w:r>
      <w:r w:rsidR="00F34D58" w:rsidRPr="00741F41">
        <w:rPr>
          <w:i/>
        </w:rPr>
        <w:t>l</w:t>
      </w:r>
      <w:r w:rsidR="00F34D58" w:rsidRPr="00741F41">
        <w:rPr>
          <w:b/>
          <w:vertAlign w:val="subscript"/>
        </w:rPr>
        <w:t>X</w:t>
      </w:r>
      <w:r w:rsidR="00F34D58" w:rsidRPr="00741F41">
        <w:t xml:space="preserve"> </w:t>
      </w:r>
      <w:r w:rsidR="00F34D58" w:rsidRPr="00741F41">
        <w:rPr>
          <w:rFonts w:cs="Times New Roman"/>
        </w:rPr>
        <w:t xml:space="preserve">= </w:t>
      </w:r>
      <w:r w:rsidR="00F34D58" w:rsidRPr="00741F41">
        <w:rPr>
          <w:rFonts w:cs="Times New Roman"/>
          <w:i/>
        </w:rPr>
        <w:t>l</w:t>
      </w:r>
      <w:r w:rsidR="00F34D58" w:rsidRPr="00741F41">
        <w:rPr>
          <w:rFonts w:cs="Times New Roman"/>
          <w:b/>
          <w:vertAlign w:val="subscript"/>
        </w:rPr>
        <w:t>Y</w:t>
      </w:r>
      <w:r w:rsidR="00F34D58" w:rsidRPr="00741F41">
        <w:t xml:space="preserve"> + </w:t>
      </w:r>
      <w:r w:rsidR="00F34D58" w:rsidRPr="00741F41">
        <w:rPr>
          <w:i/>
        </w:rPr>
        <w:t>r</w:t>
      </w:r>
      <w:r w:rsidR="00F34D58" w:rsidRPr="00741F41">
        <w:t xml:space="preserve">, </w:t>
      </w:r>
      <w:r w:rsidR="00F34D58" w:rsidRPr="00741F41">
        <w:rPr>
          <w:i/>
        </w:rPr>
        <w:t>r</w:t>
      </w:r>
      <w:r w:rsidR="00F34D58" w:rsidRPr="00741F41">
        <w:t xml:space="preserve"> &gt; 0.</w:t>
      </w:r>
    </w:p>
    <w:p w:rsidR="00B176AC" w:rsidRPr="00A77A80" w:rsidRDefault="00FB4429" w:rsidP="00955904">
      <w:pPr>
        <w:pStyle w:val="ListParagraph"/>
        <w:ind w:left="0"/>
      </w:pPr>
      <w:r>
        <w:tab/>
      </w:r>
      <w:r w:rsidR="00A10397" w:rsidRPr="00741F41">
        <w:t xml:space="preserve">Under these assumptions, </w:t>
      </w:r>
      <w:r w:rsidR="00DF2B57">
        <w:rPr>
          <w:szCs w:val="24"/>
        </w:rPr>
        <w:t>the Crucial Assumption</w:t>
      </w:r>
      <w:r w:rsidR="00A10397" w:rsidRPr="00741F41">
        <w:t xml:space="preserve"> is </w:t>
      </w:r>
      <w:r w:rsidR="008D2EBE">
        <w:t>violated</w:t>
      </w:r>
      <w:r w:rsidR="00A10397" w:rsidRPr="00741F41">
        <w:t xml:space="preserve">. </w:t>
      </w:r>
      <w:r w:rsidR="009E600D" w:rsidRPr="00741F41">
        <w:t>Any A-discrete suborder</w:t>
      </w:r>
      <w:r w:rsidR="00B176AC">
        <w:t xml:space="preserve"> </w:t>
      </w:r>
      <w:r w:rsidR="00B176AC" w:rsidRPr="00741F41">
        <w:t>of (</w:t>
      </w:r>
      <w:r w:rsidR="00B176AC" w:rsidRPr="00741F41">
        <w:rPr>
          <w:b/>
        </w:rPr>
        <w:t>L</w:t>
      </w:r>
      <w:r w:rsidR="00B176AC" w:rsidRPr="00741F41">
        <w:t xml:space="preserve">, </w:t>
      </w:r>
      <w:r w:rsidR="00B176AC" w:rsidRPr="00741F41">
        <w:rPr>
          <w:rFonts w:ascii="Cambria Math" w:hAnsi="Cambria Math"/>
          <w:b/>
        </w:rPr>
        <w:t>≿</w:t>
      </w:r>
      <w:r w:rsidR="00B176AC" w:rsidRPr="00741F41">
        <w:t>)</w:t>
      </w:r>
      <w:r w:rsidR="009E600D" w:rsidRPr="00741F41">
        <w:t xml:space="preserve"> contains some pair of adjacent welfare levels </w:t>
      </w:r>
      <w:r w:rsidR="009E600D" w:rsidRPr="00741F41">
        <w:rPr>
          <w:b/>
        </w:rPr>
        <w:t>X</w:t>
      </w:r>
      <w:r w:rsidR="009E600D" w:rsidRPr="00741F41">
        <w:t xml:space="preserve"> and </w:t>
      </w:r>
      <w:r w:rsidR="009E600D" w:rsidRPr="00741F41">
        <w:rPr>
          <w:b/>
        </w:rPr>
        <w:t>Y</w:t>
      </w:r>
      <w:r w:rsidR="009E600D" w:rsidRPr="00741F41">
        <w:t xml:space="preserve">, such that </w:t>
      </w:r>
      <w:r w:rsidR="009E600D" w:rsidRPr="00741F41">
        <w:rPr>
          <w:b/>
        </w:rPr>
        <w:t>X</w:t>
      </w:r>
      <w:r w:rsidR="009E600D" w:rsidRPr="00741F41">
        <w:t xml:space="preserve"> is very high, whereas </w:t>
      </w:r>
      <w:r w:rsidR="009E600D" w:rsidRPr="00741F41">
        <w:rPr>
          <w:b/>
        </w:rPr>
        <w:t>Y</w:t>
      </w:r>
      <w:r w:rsidR="009E600D" w:rsidRPr="00741F41">
        <w:t xml:space="preserve"> is not. </w:t>
      </w:r>
      <w:r w:rsidR="00D302DD">
        <w:t xml:space="preserve">By (3), therefore, the difference between </w:t>
      </w:r>
      <w:r w:rsidR="00D302DD">
        <w:rPr>
          <w:b/>
        </w:rPr>
        <w:t>X</w:t>
      </w:r>
      <w:r w:rsidR="00D302DD">
        <w:t xml:space="preserve"> and </w:t>
      </w:r>
      <w:r w:rsidR="00D302DD">
        <w:rPr>
          <w:b/>
        </w:rPr>
        <w:t>Y</w:t>
      </w:r>
      <w:r w:rsidR="00D302DD">
        <w:t xml:space="preserve"> </w:t>
      </w:r>
      <w:r w:rsidR="00F34D58">
        <w:t>is not merely slight</w:t>
      </w:r>
      <w:r w:rsidR="00D302DD">
        <w:t>. Similarly, a</w:t>
      </w:r>
      <w:r w:rsidR="00D302DD" w:rsidRPr="00741F41">
        <w:t>ny A-discrete suborder</w:t>
      </w:r>
      <w:r w:rsidR="00D302DD">
        <w:t xml:space="preserve"> </w:t>
      </w:r>
      <w:r w:rsidR="00D302DD" w:rsidRPr="00741F41">
        <w:t>of (</w:t>
      </w:r>
      <w:r w:rsidR="00D302DD" w:rsidRPr="00741F41">
        <w:rPr>
          <w:b/>
        </w:rPr>
        <w:t>L</w:t>
      </w:r>
      <w:r w:rsidR="00D302DD" w:rsidRPr="00741F41">
        <w:t xml:space="preserve">, </w:t>
      </w:r>
      <w:r w:rsidR="00D302DD" w:rsidRPr="00741F41">
        <w:rPr>
          <w:rFonts w:ascii="Cambria Math" w:hAnsi="Cambria Math"/>
          <w:b/>
        </w:rPr>
        <w:t>≿</w:t>
      </w:r>
      <w:r w:rsidR="00D302DD" w:rsidRPr="00741F41">
        <w:t>)</w:t>
      </w:r>
      <w:r w:rsidR="00D302DD">
        <w:t xml:space="preserve"> </w:t>
      </w:r>
      <w:r w:rsidR="009E600D" w:rsidRPr="00741F41">
        <w:t>contain</w:t>
      </w:r>
      <w:r w:rsidR="00923BB8" w:rsidRPr="00741F41">
        <w:t>s</w:t>
      </w:r>
      <w:r w:rsidR="009E600D" w:rsidRPr="00741F41">
        <w:t xml:space="preserve"> a pair of adjacent levels </w:t>
      </w:r>
      <w:r w:rsidR="009E600D" w:rsidRPr="00741F41">
        <w:rPr>
          <w:b/>
        </w:rPr>
        <w:t>Z</w:t>
      </w:r>
      <w:r w:rsidR="009E600D" w:rsidRPr="00741F41">
        <w:t xml:space="preserve"> and </w:t>
      </w:r>
      <w:r w:rsidR="009E600D" w:rsidRPr="00741F41">
        <w:rPr>
          <w:b/>
        </w:rPr>
        <w:t>U</w:t>
      </w:r>
      <w:r w:rsidR="009E600D" w:rsidRPr="00741F41">
        <w:t xml:space="preserve">, such that </w:t>
      </w:r>
      <w:r w:rsidR="00923BB8" w:rsidRPr="00741F41">
        <w:rPr>
          <w:b/>
        </w:rPr>
        <w:t>U</w:t>
      </w:r>
      <w:r w:rsidR="00923BB8" w:rsidRPr="00741F41">
        <w:t xml:space="preserve"> is very negative, while </w:t>
      </w:r>
      <w:r w:rsidR="00923BB8" w:rsidRPr="00741F41">
        <w:rPr>
          <w:b/>
        </w:rPr>
        <w:t>Z</w:t>
      </w:r>
      <w:r w:rsidR="00923BB8" w:rsidRPr="00741F41">
        <w:t xml:space="preserve"> is not. </w:t>
      </w:r>
      <w:r w:rsidR="00F34D58">
        <w:t>Again,</w:t>
      </w:r>
      <w:r w:rsidR="00A77A80">
        <w:t xml:space="preserve"> (3) </w:t>
      </w:r>
      <w:r w:rsidR="00F34D58">
        <w:t xml:space="preserve">implies that the difference between </w:t>
      </w:r>
      <w:r w:rsidR="00F34D58">
        <w:rPr>
          <w:b/>
        </w:rPr>
        <w:t>Z</w:t>
      </w:r>
      <w:r w:rsidR="00F34D58">
        <w:t xml:space="preserve"> and </w:t>
      </w:r>
      <w:r w:rsidR="00F34D58">
        <w:rPr>
          <w:b/>
        </w:rPr>
        <w:t>U</w:t>
      </w:r>
      <w:r w:rsidR="00F34D58">
        <w:t xml:space="preserve"> is not merely slight</w:t>
      </w:r>
      <w:r w:rsidR="00A77A80">
        <w:t>.</w:t>
      </w:r>
    </w:p>
    <w:p w:rsidR="003F661C" w:rsidRPr="00741F41" w:rsidRDefault="00180FF6" w:rsidP="00955904">
      <w:r w:rsidRPr="00741F41">
        <w:tab/>
        <w:t xml:space="preserve">Moreover, it is easy to see that </w:t>
      </w:r>
      <w:r w:rsidR="00811CC9">
        <w:t>S-discrete</w:t>
      </w:r>
      <w:r w:rsidR="003F661C" w:rsidRPr="00741F41">
        <w:t>ness of (</w:t>
      </w:r>
      <w:r w:rsidR="003F661C" w:rsidRPr="00741F41">
        <w:rPr>
          <w:b/>
        </w:rPr>
        <w:t>L</w:t>
      </w:r>
      <w:r w:rsidR="003F661C" w:rsidRPr="00741F41">
        <w:t xml:space="preserve">, </w:t>
      </w:r>
      <w:r w:rsidR="003F661C" w:rsidRPr="00741F41">
        <w:rPr>
          <w:rFonts w:ascii="Cambria Math" w:hAnsi="Cambria Math"/>
          <w:b/>
        </w:rPr>
        <w:t>≿</w:t>
      </w:r>
      <w:r w:rsidR="003F661C" w:rsidRPr="00741F41">
        <w:t xml:space="preserve">) is not </w:t>
      </w:r>
      <w:r w:rsidR="007C335F">
        <w:t xml:space="preserve">an </w:t>
      </w:r>
      <w:r w:rsidR="00F34D58">
        <w:t>essential</w:t>
      </w:r>
      <w:r w:rsidR="007C335F">
        <w:t xml:space="preserve"> feature of this example</w:t>
      </w:r>
      <w:r w:rsidR="003F661C" w:rsidRPr="00741F41">
        <w:t xml:space="preserve">. We may </w:t>
      </w:r>
      <w:r w:rsidR="007C335F">
        <w:t>instead</w:t>
      </w:r>
      <w:r w:rsidR="005C11AD" w:rsidRPr="00741F41">
        <w:t xml:space="preserve"> </w:t>
      </w:r>
      <w:r w:rsidR="003F661C" w:rsidRPr="00741F41">
        <w:t>suppose that (</w:t>
      </w:r>
      <w:r w:rsidR="003F661C" w:rsidRPr="00741F41">
        <w:rPr>
          <w:b/>
        </w:rPr>
        <w:t>L</w:t>
      </w:r>
      <w:r w:rsidR="003F661C" w:rsidRPr="00741F41">
        <w:t xml:space="preserve">, </w:t>
      </w:r>
      <w:r w:rsidR="003F661C" w:rsidRPr="00741F41">
        <w:rPr>
          <w:rFonts w:ascii="Cambria Math" w:hAnsi="Cambria Math"/>
          <w:b/>
        </w:rPr>
        <w:t>≿</w:t>
      </w:r>
      <w:r w:rsidR="003F661C" w:rsidRPr="00741F41">
        <w:t xml:space="preserve">) is isomorphic to </w:t>
      </w:r>
      <w:r w:rsidR="003F661C" w:rsidRPr="00741F41">
        <w:rPr>
          <w:i/>
        </w:rPr>
        <w:t>Re</w:t>
      </w:r>
      <w:r w:rsidR="003F661C" w:rsidRPr="00741F41">
        <w:t xml:space="preserve"> × </w:t>
      </w:r>
      <w:r w:rsidR="003F661C" w:rsidRPr="00741F41">
        <w:rPr>
          <w:i/>
        </w:rPr>
        <w:t>Re</w:t>
      </w:r>
      <w:r w:rsidR="003F661C" w:rsidRPr="00741F41">
        <w:t>, and hence dense</w:t>
      </w:r>
      <w:r w:rsidR="00F34D58">
        <w:t xml:space="preserve"> and fine-grained</w:t>
      </w:r>
      <w:r w:rsidR="003F661C" w:rsidRPr="00741F41">
        <w:t xml:space="preserve">, but retain the other assumptions of the theory. </w:t>
      </w:r>
      <w:r w:rsidR="00F34D58">
        <w:t>The Crucial Assumption is violated in this case, as well.</w:t>
      </w:r>
    </w:p>
    <w:p w:rsidR="00B7741E" w:rsidRDefault="00B7741E">
      <w:pPr>
        <w:tabs>
          <w:tab w:val="clear" w:pos="284"/>
        </w:tabs>
        <w:rPr>
          <w:b/>
        </w:rPr>
      </w:pPr>
      <w:r>
        <w:rPr>
          <w:b/>
        </w:rPr>
        <w:br w:type="page"/>
      </w:r>
    </w:p>
    <w:p w:rsidR="00CC4261" w:rsidRDefault="00CC4261" w:rsidP="00955904">
      <w:pPr>
        <w:rPr>
          <w:b/>
        </w:rPr>
      </w:pPr>
    </w:p>
    <w:p w:rsidR="00A83595" w:rsidRPr="00741F41" w:rsidRDefault="00820C0F" w:rsidP="00955904">
      <w:pPr>
        <w:spacing w:after="240"/>
        <w:rPr>
          <w:b/>
        </w:rPr>
      </w:pPr>
      <w:r>
        <w:rPr>
          <w:b/>
        </w:rPr>
        <w:t>5</w:t>
      </w:r>
      <w:r w:rsidR="00A83595" w:rsidRPr="00741F41">
        <w:rPr>
          <w:b/>
        </w:rPr>
        <w:t xml:space="preserve">. </w:t>
      </w:r>
      <w:r w:rsidR="00DD4E64" w:rsidRPr="00741F41">
        <w:rPr>
          <w:b/>
        </w:rPr>
        <w:t>A Counterexample</w:t>
      </w:r>
      <w:r w:rsidR="00DD4E64" w:rsidRPr="00741F41">
        <w:t xml:space="preserve"> </w:t>
      </w:r>
      <w:r w:rsidR="00DD4E64" w:rsidRPr="00741F41">
        <w:rPr>
          <w:b/>
        </w:rPr>
        <w:t xml:space="preserve">to </w:t>
      </w:r>
      <w:r w:rsidR="00FB34E2">
        <w:rPr>
          <w:b/>
        </w:rPr>
        <w:t xml:space="preserve">the Sixth </w:t>
      </w:r>
      <w:r w:rsidR="00574AE9">
        <w:rPr>
          <w:b/>
        </w:rPr>
        <w:t>Impossibility</w:t>
      </w:r>
      <w:r w:rsidR="00FB34E2">
        <w:rPr>
          <w:b/>
        </w:rPr>
        <w:t xml:space="preserve"> Theorem</w:t>
      </w:r>
    </w:p>
    <w:p w:rsidR="00F567E5" w:rsidRDefault="00954DF8" w:rsidP="00955904">
      <w:r w:rsidRPr="00741F41">
        <w:lastRenderedPageBreak/>
        <w:t xml:space="preserve">What if </w:t>
      </w:r>
      <w:r w:rsidR="00DF2B57">
        <w:rPr>
          <w:szCs w:val="24"/>
        </w:rPr>
        <w:t>the Crucial Assumption</w:t>
      </w:r>
      <w:r w:rsidRPr="00741F41">
        <w:t xml:space="preserve"> is weakened, </w:t>
      </w:r>
      <w:r w:rsidR="00567DB3">
        <w:t xml:space="preserve">to </w:t>
      </w:r>
      <w:r w:rsidR="00437A77">
        <w:t xml:space="preserve">merely </w:t>
      </w:r>
      <w:r w:rsidR="00567DB3">
        <w:t>state</w:t>
      </w:r>
      <w:r w:rsidRPr="00741F41">
        <w:t xml:space="preserve"> that </w:t>
      </w:r>
      <w:r w:rsidR="00E21623" w:rsidRPr="00741F41">
        <w:t>(</w:t>
      </w:r>
      <w:r w:rsidR="00E21623" w:rsidRPr="00741F41">
        <w:rPr>
          <w:b/>
        </w:rPr>
        <w:t>L</w:t>
      </w:r>
      <w:r w:rsidR="00E21623" w:rsidRPr="00741F41">
        <w:t xml:space="preserve">, </w:t>
      </w:r>
      <w:r w:rsidR="00E21623" w:rsidRPr="00741F41">
        <w:rPr>
          <w:rFonts w:ascii="Cambria Math" w:hAnsi="Cambria Math"/>
          <w:b/>
        </w:rPr>
        <w:t>≿</w:t>
      </w:r>
      <w:r w:rsidR="00E21623" w:rsidRPr="00741F41">
        <w:t>)</w:t>
      </w:r>
      <w:r w:rsidR="00E21623">
        <w:t xml:space="preserve"> has a </w:t>
      </w:r>
      <w:r w:rsidR="00B47A72" w:rsidRPr="00741F41">
        <w:t>fine-grained</w:t>
      </w:r>
      <w:r w:rsidR="00F90C10">
        <w:t xml:space="preserve"> S-discrete</w:t>
      </w:r>
      <w:r w:rsidRPr="00741F41">
        <w:t xml:space="preserve"> suborder?</w:t>
      </w:r>
      <w:r w:rsidR="00DD5109">
        <w:t xml:space="preserve"> </w:t>
      </w:r>
      <w:r w:rsidR="00DD5109" w:rsidRPr="00DD5109">
        <w:rPr>
          <w:szCs w:val="24"/>
        </w:rPr>
        <w:t xml:space="preserve">This assumption </w:t>
      </w:r>
      <w:r w:rsidR="00323439">
        <w:rPr>
          <w:szCs w:val="24"/>
        </w:rPr>
        <w:t>i</w:t>
      </w:r>
      <w:r w:rsidR="00DD5109">
        <w:rPr>
          <w:szCs w:val="24"/>
        </w:rPr>
        <w:t>s trivial</w:t>
      </w:r>
      <w:r w:rsidR="00DD5109" w:rsidRPr="00DD5109">
        <w:rPr>
          <w:szCs w:val="24"/>
        </w:rPr>
        <w:t>, given that (</w:t>
      </w:r>
      <w:r w:rsidR="00DD5109" w:rsidRPr="00DD5109">
        <w:rPr>
          <w:b/>
          <w:szCs w:val="24"/>
        </w:rPr>
        <w:t>L</w:t>
      </w:r>
      <w:r w:rsidR="00DD5109" w:rsidRPr="00DD5109">
        <w:rPr>
          <w:szCs w:val="24"/>
        </w:rPr>
        <w:t xml:space="preserve">, </w:t>
      </w:r>
      <w:r w:rsidR="00DD5109" w:rsidRPr="00DD5109">
        <w:rPr>
          <w:rFonts w:ascii="Cambria Math" w:hAnsi="Cambria Math"/>
          <w:b/>
          <w:szCs w:val="24"/>
        </w:rPr>
        <w:t>≿</w:t>
      </w:r>
      <w:r w:rsidR="00DD5109" w:rsidRPr="00DD5109">
        <w:rPr>
          <w:szCs w:val="24"/>
        </w:rPr>
        <w:t>) is itself fine-grained, since the differences between adjacent levels in an S-discrete suborder of (</w:t>
      </w:r>
      <w:r w:rsidR="00DD5109" w:rsidRPr="00DD5109">
        <w:rPr>
          <w:b/>
          <w:szCs w:val="24"/>
        </w:rPr>
        <w:t>L</w:t>
      </w:r>
      <w:r w:rsidR="00DD5109" w:rsidRPr="00DD5109">
        <w:rPr>
          <w:szCs w:val="24"/>
        </w:rPr>
        <w:t xml:space="preserve">, </w:t>
      </w:r>
      <w:r w:rsidR="00DD5109" w:rsidRPr="00DD5109">
        <w:rPr>
          <w:rFonts w:ascii="Cambria Math" w:hAnsi="Cambria Math"/>
          <w:b/>
          <w:szCs w:val="24"/>
        </w:rPr>
        <w:t>≿</w:t>
      </w:r>
      <w:r w:rsidR="00DD5109" w:rsidRPr="00DD5109">
        <w:rPr>
          <w:szCs w:val="24"/>
        </w:rPr>
        <w:t>) can, indeed, be arbitrarily small.</w:t>
      </w:r>
      <w:r w:rsidR="00323439">
        <w:rPr>
          <w:szCs w:val="24"/>
        </w:rPr>
        <w:t xml:space="preserve"> </w:t>
      </w:r>
      <w:r w:rsidR="00567DB3">
        <w:t>H</w:t>
      </w:r>
      <w:r w:rsidR="00DD5109">
        <w:t xml:space="preserve">owever, </w:t>
      </w:r>
      <w:r w:rsidR="00283AA6" w:rsidRPr="00741F41">
        <w:t xml:space="preserve">it is not difficult to show that </w:t>
      </w:r>
      <w:r w:rsidR="00FB34E2">
        <w:t xml:space="preserve">the </w:t>
      </w:r>
      <w:r w:rsidR="00CA381B">
        <w:t>s</w:t>
      </w:r>
      <w:r w:rsidR="00FB34E2">
        <w:t xml:space="preserve">ixth </w:t>
      </w:r>
      <w:r w:rsidR="00CA381B">
        <w:t>i</w:t>
      </w:r>
      <w:r w:rsidR="00574AE9">
        <w:t>mpossibility</w:t>
      </w:r>
      <w:r w:rsidR="00FB34E2">
        <w:t xml:space="preserve"> </w:t>
      </w:r>
      <w:r w:rsidR="00CA381B">
        <w:t>t</w:t>
      </w:r>
      <w:r w:rsidR="00FB34E2">
        <w:t>heorem</w:t>
      </w:r>
      <w:r w:rsidR="00283AA6" w:rsidRPr="00741F41">
        <w:t xml:space="preserve"> is </w:t>
      </w:r>
      <w:r w:rsidR="0056389B" w:rsidRPr="00741F41">
        <w:t>false</w:t>
      </w:r>
      <w:r w:rsidR="00283AA6" w:rsidRPr="00741F41">
        <w:t xml:space="preserve"> if </w:t>
      </w:r>
      <w:r w:rsidR="00DF2B57">
        <w:rPr>
          <w:szCs w:val="24"/>
        </w:rPr>
        <w:t>the Crucial Assumption</w:t>
      </w:r>
      <w:r w:rsidR="00283AA6" w:rsidRPr="00741F41">
        <w:t xml:space="preserve"> is thus weakened.</w:t>
      </w:r>
    </w:p>
    <w:p w:rsidR="00391FAB" w:rsidRDefault="00F567E5" w:rsidP="00955904">
      <w:r>
        <w:tab/>
      </w:r>
      <w:r w:rsidR="00283AA6" w:rsidRPr="00741F41">
        <w:t xml:space="preserve">To this end, let us </w:t>
      </w:r>
      <w:r w:rsidR="005C11AD" w:rsidRPr="00741F41">
        <w:t>use</w:t>
      </w:r>
      <w:r w:rsidR="00283AA6" w:rsidRPr="00741F41">
        <w:t xml:space="preserve"> </w:t>
      </w:r>
      <w:r w:rsidR="00984EB4" w:rsidRPr="00741F41">
        <w:t>our toy theory of welfare</w:t>
      </w:r>
      <w:r w:rsidR="00323439">
        <w:t>, in either its S-discrete or its dense variant. Given fine-grainedness, t</w:t>
      </w:r>
      <w:r w:rsidR="00B47A72">
        <w:t xml:space="preserve">he weakened version of </w:t>
      </w:r>
      <w:r w:rsidR="00DF2B57">
        <w:rPr>
          <w:szCs w:val="24"/>
        </w:rPr>
        <w:t>the Crucial Assumption</w:t>
      </w:r>
      <w:r w:rsidR="00B47A72">
        <w:t xml:space="preserve"> is satisfied. </w:t>
      </w:r>
      <w:r w:rsidR="00930571" w:rsidRPr="00741F41">
        <w:t xml:space="preserve">Further, we assume that </w:t>
      </w:r>
      <w:r w:rsidR="002056CF">
        <w:t>superior</w:t>
      </w:r>
      <w:r w:rsidR="00930571" w:rsidRPr="00741F41">
        <w:t xml:space="preserve"> as well as </w:t>
      </w:r>
      <w:r w:rsidR="002056CF">
        <w:t>inferior</w:t>
      </w:r>
      <w:r w:rsidR="00930571" w:rsidRPr="00741F41">
        <w:t xml:space="preserve"> welfare can be </w:t>
      </w:r>
      <w:r w:rsidR="002B1278" w:rsidRPr="00741F41">
        <w:t>added</w:t>
      </w:r>
      <w:r w:rsidR="00930571" w:rsidRPr="00741F41">
        <w:t xml:space="preserve"> across lives. </w:t>
      </w:r>
      <w:r w:rsidR="002B1278" w:rsidRPr="00741F41">
        <w:t xml:space="preserve">Thus, letting </w:t>
      </w:r>
      <w:r w:rsidR="0010740E" w:rsidRPr="00741F41">
        <w:t>(</w:t>
      </w:r>
      <w:r w:rsidR="002B1278" w:rsidRPr="00741F41">
        <w:rPr>
          <w:i/>
        </w:rPr>
        <w:t>h</w:t>
      </w:r>
      <w:r w:rsidR="002B1278" w:rsidRPr="00741F41">
        <w:rPr>
          <w:i/>
          <w:vertAlign w:val="subscript"/>
        </w:rPr>
        <w:t>A</w:t>
      </w:r>
      <w:r w:rsidR="00703E93" w:rsidRPr="00741F41">
        <w:t xml:space="preserve">, </w:t>
      </w:r>
      <w:r w:rsidR="00703E93" w:rsidRPr="00741F41">
        <w:rPr>
          <w:i/>
        </w:rPr>
        <w:t>l</w:t>
      </w:r>
      <w:r w:rsidR="00703E93" w:rsidRPr="00741F41">
        <w:rPr>
          <w:i/>
          <w:vertAlign w:val="subscript"/>
        </w:rPr>
        <w:t>A</w:t>
      </w:r>
      <w:r w:rsidR="0010740E" w:rsidRPr="00741F41">
        <w:t>)</w:t>
      </w:r>
      <w:r w:rsidR="00703E93" w:rsidRPr="00741F41">
        <w:t xml:space="preserve"> and </w:t>
      </w:r>
      <w:r w:rsidR="0010740E" w:rsidRPr="00741F41">
        <w:t>(</w:t>
      </w:r>
      <w:r w:rsidR="00703E93" w:rsidRPr="00741F41">
        <w:rPr>
          <w:i/>
        </w:rPr>
        <w:t>h</w:t>
      </w:r>
      <w:r w:rsidR="00703E93" w:rsidRPr="00741F41">
        <w:rPr>
          <w:i/>
          <w:vertAlign w:val="subscript"/>
        </w:rPr>
        <w:t>B</w:t>
      </w:r>
      <w:r w:rsidR="00703E93" w:rsidRPr="00741F41">
        <w:t xml:space="preserve">, </w:t>
      </w:r>
      <w:r w:rsidR="00703E93" w:rsidRPr="00741F41">
        <w:rPr>
          <w:i/>
        </w:rPr>
        <w:t>l</w:t>
      </w:r>
      <w:r w:rsidR="00703E93" w:rsidRPr="00741F41">
        <w:rPr>
          <w:i/>
          <w:vertAlign w:val="subscript"/>
        </w:rPr>
        <w:t>B</w:t>
      </w:r>
      <w:r w:rsidR="0010740E" w:rsidRPr="00741F41">
        <w:t>)</w:t>
      </w:r>
      <w:r w:rsidR="00703E93" w:rsidRPr="00741F41">
        <w:t xml:space="preserve"> represent the total amounts of </w:t>
      </w:r>
      <w:r w:rsidR="002056CF">
        <w:t>superior</w:t>
      </w:r>
      <w:r w:rsidR="00703E93" w:rsidRPr="00741F41">
        <w:t xml:space="preserve"> and </w:t>
      </w:r>
      <w:r w:rsidR="002056CF">
        <w:t>inferior</w:t>
      </w:r>
      <w:r w:rsidR="00703E93" w:rsidRPr="00741F41">
        <w:t xml:space="preserve"> welfare in populations </w:t>
      </w:r>
      <w:r w:rsidR="00703E93" w:rsidRPr="00741F41">
        <w:rPr>
          <w:i/>
        </w:rPr>
        <w:t>A</w:t>
      </w:r>
      <w:r w:rsidR="002B1278" w:rsidRPr="00741F41">
        <w:t xml:space="preserve"> </w:t>
      </w:r>
      <w:r w:rsidR="00703E93" w:rsidRPr="00741F41">
        <w:t xml:space="preserve">and </w:t>
      </w:r>
      <w:r w:rsidR="00703E93" w:rsidRPr="00741F41">
        <w:rPr>
          <w:i/>
        </w:rPr>
        <w:t>B</w:t>
      </w:r>
      <w:r w:rsidR="00703E93" w:rsidRPr="00741F41">
        <w:t xml:space="preserve">, respectively, </w:t>
      </w:r>
      <w:r w:rsidR="00703E93" w:rsidRPr="00741F41">
        <w:rPr>
          <w:i/>
        </w:rPr>
        <w:t>A</w:t>
      </w:r>
      <w:r w:rsidR="00703E93" w:rsidRPr="00741F41">
        <w:t xml:space="preserve"> contains more welfare than </w:t>
      </w:r>
      <w:r w:rsidR="00703E93" w:rsidRPr="00741F41">
        <w:rPr>
          <w:i/>
        </w:rPr>
        <w:t>B</w:t>
      </w:r>
      <w:r w:rsidR="00703E93" w:rsidRPr="00741F41">
        <w:t xml:space="preserve"> iff </w:t>
      </w:r>
      <w:r w:rsidR="00703E93" w:rsidRPr="00741F41">
        <w:rPr>
          <w:i/>
        </w:rPr>
        <w:t>h</w:t>
      </w:r>
      <w:r w:rsidR="00703E93" w:rsidRPr="00741F41">
        <w:rPr>
          <w:i/>
          <w:vertAlign w:val="subscript"/>
        </w:rPr>
        <w:t>A</w:t>
      </w:r>
      <w:r w:rsidR="00703E93" w:rsidRPr="00741F41">
        <w:t xml:space="preserve"> &gt; </w:t>
      </w:r>
      <w:r w:rsidR="00703E93" w:rsidRPr="00741F41">
        <w:rPr>
          <w:i/>
        </w:rPr>
        <w:t>h</w:t>
      </w:r>
      <w:r w:rsidR="00703E93" w:rsidRPr="00741F41">
        <w:rPr>
          <w:i/>
          <w:vertAlign w:val="subscript"/>
        </w:rPr>
        <w:t>B</w:t>
      </w:r>
      <w:r w:rsidR="00703E93" w:rsidRPr="00741F41">
        <w:t xml:space="preserve">, or </w:t>
      </w:r>
      <w:r w:rsidR="00703E93" w:rsidRPr="00741F41">
        <w:rPr>
          <w:i/>
        </w:rPr>
        <w:t>h</w:t>
      </w:r>
      <w:r w:rsidR="00703E93" w:rsidRPr="00741F41">
        <w:rPr>
          <w:i/>
          <w:vertAlign w:val="subscript"/>
        </w:rPr>
        <w:t>A</w:t>
      </w:r>
      <w:r w:rsidR="00703E93" w:rsidRPr="00741F41">
        <w:t xml:space="preserve"> = </w:t>
      </w:r>
      <w:r w:rsidR="00703E93" w:rsidRPr="00741F41">
        <w:rPr>
          <w:i/>
        </w:rPr>
        <w:t>h</w:t>
      </w:r>
      <w:r w:rsidR="00703E93" w:rsidRPr="00741F41">
        <w:rPr>
          <w:i/>
          <w:vertAlign w:val="subscript"/>
        </w:rPr>
        <w:t>B</w:t>
      </w:r>
      <w:r w:rsidR="00703E93" w:rsidRPr="00741F41">
        <w:t xml:space="preserve"> and </w:t>
      </w:r>
      <w:r w:rsidR="00703E93" w:rsidRPr="00741F41">
        <w:rPr>
          <w:i/>
        </w:rPr>
        <w:t>l</w:t>
      </w:r>
      <w:r w:rsidR="00703E93" w:rsidRPr="00741F41">
        <w:rPr>
          <w:i/>
          <w:vertAlign w:val="subscript"/>
        </w:rPr>
        <w:t>A</w:t>
      </w:r>
      <w:r w:rsidR="00703E93" w:rsidRPr="00741F41">
        <w:t xml:space="preserve"> </w:t>
      </w:r>
      <w:r w:rsidR="00BF50EA">
        <w:rPr>
          <w:rFonts w:cs="Times New Roman"/>
        </w:rPr>
        <w:t>&gt;</w:t>
      </w:r>
      <w:r w:rsidR="00703E93" w:rsidRPr="00741F41">
        <w:t xml:space="preserve"> </w:t>
      </w:r>
      <w:r w:rsidR="00703E93" w:rsidRPr="00741F41">
        <w:rPr>
          <w:i/>
        </w:rPr>
        <w:t>l</w:t>
      </w:r>
      <w:r w:rsidR="00703E93" w:rsidRPr="00741F41">
        <w:rPr>
          <w:i/>
          <w:vertAlign w:val="subscript"/>
        </w:rPr>
        <w:t>B</w:t>
      </w:r>
      <w:r w:rsidR="00703E93" w:rsidRPr="00741F41">
        <w:t>. Finally, we assume that a population is</w:t>
      </w:r>
      <w:r w:rsidR="00DB39D8">
        <w:t>, other things equal,</w:t>
      </w:r>
      <w:r w:rsidR="00703E93" w:rsidRPr="00741F41">
        <w:t xml:space="preserve"> better than another iff it contains more welfare</w:t>
      </w:r>
      <w:r w:rsidR="00A86D38" w:rsidRPr="00741F41">
        <w:t>.</w:t>
      </w:r>
      <w:r w:rsidR="00C16AD2">
        <w:rPr>
          <w:rStyle w:val="FootnoteReference"/>
        </w:rPr>
        <w:footnoteReference w:id="33"/>
      </w:r>
    </w:p>
    <w:p w:rsidR="005223FB" w:rsidRPr="00741F41" w:rsidRDefault="00391FAB" w:rsidP="00955904">
      <w:r>
        <w:tab/>
      </w:r>
      <w:r w:rsidR="00A86D38" w:rsidRPr="00741F41">
        <w:t xml:space="preserve">Let us verify </w:t>
      </w:r>
      <w:r w:rsidR="008E4413" w:rsidRPr="00741F41">
        <w:t xml:space="preserve">that this </w:t>
      </w:r>
      <w:r w:rsidR="00DD4E64" w:rsidRPr="00741F41">
        <w:t>population axiology</w:t>
      </w:r>
      <w:r w:rsidR="005C6A9B">
        <w:t>, which we may label “</w:t>
      </w:r>
      <w:r w:rsidR="00F62EBA">
        <w:t>non-Archimedean totalism</w:t>
      </w:r>
      <w:r w:rsidR="005C6A9B">
        <w:t>”,</w:t>
      </w:r>
      <w:r w:rsidR="00DD4E64" w:rsidRPr="00741F41">
        <w:t xml:space="preserve"> </w:t>
      </w:r>
      <w:r w:rsidR="008E4413" w:rsidRPr="00741F41">
        <w:t xml:space="preserve">satisfies all of </w:t>
      </w:r>
      <w:r w:rsidR="003A79D5">
        <w:t>Arrhenius’s</w:t>
      </w:r>
      <w:r w:rsidR="008E4413" w:rsidRPr="00741F41">
        <w:t xml:space="preserve"> adequacy conditions.</w:t>
      </w:r>
      <w:r>
        <w:t xml:space="preserve"> </w:t>
      </w:r>
      <w:r w:rsidR="00A86D38" w:rsidRPr="00741F41">
        <w:t xml:space="preserve">That </w:t>
      </w:r>
      <w:r>
        <w:t>the axiology</w:t>
      </w:r>
      <w:r w:rsidR="00A86D38" w:rsidRPr="00741F41">
        <w:t xml:space="preserve"> </w:t>
      </w:r>
      <w:r w:rsidR="000E50CA" w:rsidRPr="00741F41">
        <w:t xml:space="preserve">satisfies Egalitarian Dominance and Weak Non-Sadism is obvious. To see that Weak Quality Addition is satisfied we need only note that adding any </w:t>
      </w:r>
      <w:r w:rsidR="00704559" w:rsidRPr="00741F41">
        <w:t xml:space="preserve">number of lives with very </w:t>
      </w:r>
      <w:r w:rsidR="000E50CA" w:rsidRPr="00741F41">
        <w:t>high</w:t>
      </w:r>
      <w:r w:rsidR="00075FFE">
        <w:t xml:space="preserve"> </w:t>
      </w:r>
      <w:r w:rsidR="000E50CA" w:rsidRPr="00741F41">
        <w:t xml:space="preserve">welfare to a population </w:t>
      </w:r>
      <w:r w:rsidR="00A00DED" w:rsidRPr="00741F41">
        <w:rPr>
          <w:i/>
        </w:rPr>
        <w:t>X</w:t>
      </w:r>
      <w:r w:rsidR="000E50CA" w:rsidRPr="00741F41">
        <w:t xml:space="preserve"> </w:t>
      </w:r>
      <w:r w:rsidR="00704559" w:rsidRPr="00741F41">
        <w:t xml:space="preserve">always makes the resulting population better than </w:t>
      </w:r>
      <w:r w:rsidR="00A00DED" w:rsidRPr="00741F41">
        <w:rPr>
          <w:i/>
        </w:rPr>
        <w:t>X</w:t>
      </w:r>
      <w:r w:rsidR="00704559" w:rsidRPr="00741F41">
        <w:t xml:space="preserve">, according to </w:t>
      </w:r>
      <w:r w:rsidR="00DD4E64" w:rsidRPr="00741F41">
        <w:t>our axiology</w:t>
      </w:r>
      <w:r w:rsidR="00704559" w:rsidRPr="00741F41">
        <w:t xml:space="preserve">, whereas adding lives with very negative welfare plus any number of lives with very low positive welfare always makes the resulting population worse than </w:t>
      </w:r>
      <w:r w:rsidR="00A00DED" w:rsidRPr="00741F41">
        <w:rPr>
          <w:i/>
        </w:rPr>
        <w:t>X</w:t>
      </w:r>
      <w:r w:rsidR="00704559" w:rsidRPr="00741F41">
        <w:t xml:space="preserve">. </w:t>
      </w:r>
      <w:r w:rsidR="00E16F33" w:rsidRPr="00741F41">
        <w:t>Thus, l</w:t>
      </w:r>
      <w:r w:rsidR="00704559" w:rsidRPr="00741F41">
        <w:t xml:space="preserve">et </w:t>
      </w:r>
      <w:r w:rsidR="0010740E" w:rsidRPr="00741F41">
        <w:t>(</w:t>
      </w:r>
      <w:r w:rsidR="00704559" w:rsidRPr="00741F41">
        <w:rPr>
          <w:i/>
        </w:rPr>
        <w:t>h</w:t>
      </w:r>
      <w:r w:rsidR="00704559" w:rsidRPr="00741F41">
        <w:rPr>
          <w:i/>
          <w:vertAlign w:val="subscript"/>
        </w:rPr>
        <w:t>X</w:t>
      </w:r>
      <w:r w:rsidR="00704559" w:rsidRPr="00741F41">
        <w:t xml:space="preserve">, </w:t>
      </w:r>
      <w:r w:rsidR="00704559" w:rsidRPr="00741F41">
        <w:rPr>
          <w:i/>
        </w:rPr>
        <w:t>l</w:t>
      </w:r>
      <w:r w:rsidR="00704559" w:rsidRPr="00741F41">
        <w:rPr>
          <w:i/>
          <w:vertAlign w:val="subscript"/>
        </w:rPr>
        <w:t>X</w:t>
      </w:r>
      <w:r w:rsidR="0010740E" w:rsidRPr="00741F41">
        <w:t>)</w:t>
      </w:r>
      <w:r w:rsidR="00704559" w:rsidRPr="00741F41">
        <w:t xml:space="preserve"> be the total welfare in </w:t>
      </w:r>
      <w:r w:rsidR="00A00DED" w:rsidRPr="00741F41">
        <w:rPr>
          <w:i/>
        </w:rPr>
        <w:t>X</w:t>
      </w:r>
      <w:r w:rsidR="00704559" w:rsidRPr="00741F41">
        <w:t xml:space="preserve">. An addition of the first kind means adding </w:t>
      </w:r>
      <w:r w:rsidR="0010740E" w:rsidRPr="00741F41">
        <w:t>(</w:t>
      </w:r>
      <w:r w:rsidR="007A0BCB" w:rsidRPr="00741F41">
        <w:rPr>
          <w:i/>
        </w:rPr>
        <w:t>m</w:t>
      </w:r>
      <w:r w:rsidR="00704559" w:rsidRPr="00741F41">
        <w:t xml:space="preserve">, </w:t>
      </w:r>
      <w:r w:rsidR="007A0BCB" w:rsidRPr="00741F41">
        <w:rPr>
          <w:i/>
        </w:rPr>
        <w:t>n</w:t>
      </w:r>
      <w:r w:rsidR="0010740E" w:rsidRPr="00741F41">
        <w:t>)</w:t>
      </w:r>
      <w:r w:rsidR="00704559" w:rsidRPr="00741F41">
        <w:t xml:space="preserve">, </w:t>
      </w:r>
      <w:r w:rsidR="007A0BCB" w:rsidRPr="00741F41">
        <w:rPr>
          <w:i/>
        </w:rPr>
        <w:t>m</w:t>
      </w:r>
      <w:r w:rsidR="00704559" w:rsidRPr="00741F41">
        <w:t xml:space="preserve"> &gt; 0, to </w:t>
      </w:r>
      <w:r w:rsidR="0010740E" w:rsidRPr="00741F41">
        <w:t>(</w:t>
      </w:r>
      <w:r w:rsidR="00704559" w:rsidRPr="00741F41">
        <w:rPr>
          <w:i/>
        </w:rPr>
        <w:t>h</w:t>
      </w:r>
      <w:r w:rsidR="00704559" w:rsidRPr="00741F41">
        <w:rPr>
          <w:i/>
          <w:vertAlign w:val="subscript"/>
        </w:rPr>
        <w:t>X</w:t>
      </w:r>
      <w:r w:rsidR="00704559" w:rsidRPr="00741F41">
        <w:t xml:space="preserve">, </w:t>
      </w:r>
      <w:r w:rsidR="00704559" w:rsidRPr="00741F41">
        <w:rPr>
          <w:i/>
        </w:rPr>
        <w:t>l</w:t>
      </w:r>
      <w:r w:rsidR="00704559" w:rsidRPr="00741F41">
        <w:rPr>
          <w:i/>
          <w:vertAlign w:val="subscript"/>
        </w:rPr>
        <w:t>X</w:t>
      </w:r>
      <w:r w:rsidR="0010740E" w:rsidRPr="00741F41">
        <w:t>)</w:t>
      </w:r>
      <w:r w:rsidR="00704559" w:rsidRPr="00741F41">
        <w:t xml:space="preserve">, while an addition of the second kind means adding </w:t>
      </w:r>
      <w:r w:rsidR="0010740E" w:rsidRPr="00741F41">
        <w:t>(</w:t>
      </w:r>
      <w:r w:rsidR="00704559" w:rsidRPr="00741F41">
        <w:rPr>
          <w:i/>
        </w:rPr>
        <w:t>r</w:t>
      </w:r>
      <w:r w:rsidR="00704559" w:rsidRPr="00741F41">
        <w:t xml:space="preserve">, </w:t>
      </w:r>
      <w:r w:rsidR="00704559" w:rsidRPr="00741F41">
        <w:rPr>
          <w:i/>
        </w:rPr>
        <w:t>s</w:t>
      </w:r>
      <w:r w:rsidR="0010740E" w:rsidRPr="00741F41">
        <w:t>)</w:t>
      </w:r>
      <w:r w:rsidR="005223FB" w:rsidRPr="00741F41">
        <w:t xml:space="preserve">, </w:t>
      </w:r>
      <w:r w:rsidR="005223FB" w:rsidRPr="00741F41">
        <w:rPr>
          <w:i/>
        </w:rPr>
        <w:t>r</w:t>
      </w:r>
      <w:r w:rsidR="005223FB" w:rsidRPr="00741F41">
        <w:t xml:space="preserve"> &lt; 0. No matter what the values of </w:t>
      </w:r>
      <w:r w:rsidR="007A0BCB" w:rsidRPr="00741F41">
        <w:rPr>
          <w:i/>
        </w:rPr>
        <w:t>n</w:t>
      </w:r>
      <w:r w:rsidR="005223FB" w:rsidRPr="00741F41">
        <w:t xml:space="preserve"> and </w:t>
      </w:r>
      <w:r w:rsidR="005223FB" w:rsidRPr="00741F41">
        <w:rPr>
          <w:i/>
        </w:rPr>
        <w:t>s</w:t>
      </w:r>
      <w:r w:rsidR="005223FB" w:rsidRPr="00741F41">
        <w:t xml:space="preserve"> are, </w:t>
      </w:r>
      <w:r w:rsidR="0010740E" w:rsidRPr="00741F41">
        <w:t>(</w:t>
      </w:r>
      <w:r w:rsidR="005223FB" w:rsidRPr="00741F41">
        <w:rPr>
          <w:i/>
        </w:rPr>
        <w:t>h</w:t>
      </w:r>
      <w:r w:rsidR="005223FB" w:rsidRPr="00741F41">
        <w:rPr>
          <w:i/>
          <w:vertAlign w:val="subscript"/>
        </w:rPr>
        <w:t>X</w:t>
      </w:r>
      <w:r w:rsidR="005223FB" w:rsidRPr="00741F41">
        <w:t xml:space="preserve"> + </w:t>
      </w:r>
      <w:r w:rsidR="007A0BCB" w:rsidRPr="00741F41">
        <w:rPr>
          <w:i/>
        </w:rPr>
        <w:t>m</w:t>
      </w:r>
      <w:r w:rsidR="005223FB" w:rsidRPr="00741F41">
        <w:t xml:space="preserve">, </w:t>
      </w:r>
      <w:r w:rsidR="005223FB" w:rsidRPr="00741F41">
        <w:rPr>
          <w:i/>
        </w:rPr>
        <w:t>l</w:t>
      </w:r>
      <w:r w:rsidR="005223FB" w:rsidRPr="00741F41">
        <w:rPr>
          <w:i/>
          <w:vertAlign w:val="subscript"/>
        </w:rPr>
        <w:t>X</w:t>
      </w:r>
      <w:r w:rsidR="005223FB" w:rsidRPr="00741F41">
        <w:t xml:space="preserve"> + </w:t>
      </w:r>
      <w:r w:rsidR="007A0BCB" w:rsidRPr="00741F41">
        <w:rPr>
          <w:i/>
        </w:rPr>
        <w:t>n</w:t>
      </w:r>
      <w:r w:rsidR="0010740E" w:rsidRPr="00741F41">
        <w:t>)</w:t>
      </w:r>
      <w:r w:rsidR="005223FB" w:rsidRPr="00741F41">
        <w:t xml:space="preserve"> is greater than </w:t>
      </w:r>
      <w:r w:rsidR="0010740E" w:rsidRPr="00741F41">
        <w:t>(</w:t>
      </w:r>
      <w:r w:rsidR="005223FB" w:rsidRPr="00741F41">
        <w:rPr>
          <w:i/>
        </w:rPr>
        <w:t>h</w:t>
      </w:r>
      <w:r w:rsidR="005223FB" w:rsidRPr="00741F41">
        <w:rPr>
          <w:i/>
          <w:vertAlign w:val="subscript"/>
        </w:rPr>
        <w:t>X</w:t>
      </w:r>
      <w:r w:rsidR="005223FB" w:rsidRPr="00741F41">
        <w:t xml:space="preserve"> + </w:t>
      </w:r>
      <w:r w:rsidR="005223FB" w:rsidRPr="00741F41">
        <w:rPr>
          <w:i/>
        </w:rPr>
        <w:t>r</w:t>
      </w:r>
      <w:r w:rsidR="005223FB" w:rsidRPr="00741F41">
        <w:t xml:space="preserve">, </w:t>
      </w:r>
      <w:r w:rsidR="005223FB" w:rsidRPr="00741F41">
        <w:rPr>
          <w:i/>
        </w:rPr>
        <w:t>l</w:t>
      </w:r>
      <w:r w:rsidR="005223FB" w:rsidRPr="00741F41">
        <w:rPr>
          <w:i/>
          <w:vertAlign w:val="subscript"/>
        </w:rPr>
        <w:t>X</w:t>
      </w:r>
      <w:r w:rsidR="005223FB" w:rsidRPr="00741F41">
        <w:t xml:space="preserve"> + </w:t>
      </w:r>
      <w:r w:rsidR="005223FB" w:rsidRPr="00741F41">
        <w:rPr>
          <w:i/>
        </w:rPr>
        <w:t>s</w:t>
      </w:r>
      <w:r w:rsidR="0010740E" w:rsidRPr="00741F41">
        <w:t>)</w:t>
      </w:r>
      <w:r w:rsidR="005223FB" w:rsidRPr="00741F41">
        <w:t>.</w:t>
      </w:r>
    </w:p>
    <w:p w:rsidR="00704559" w:rsidRPr="00741F41" w:rsidRDefault="005223FB" w:rsidP="00955904">
      <w:r w:rsidRPr="00741F41">
        <w:lastRenderedPageBreak/>
        <w:t xml:space="preserve"> </w:t>
      </w:r>
      <w:r w:rsidRPr="00741F41">
        <w:tab/>
        <w:t>General Non-Extreme Priority is also satisfied.</w:t>
      </w:r>
      <w:r w:rsidR="00DA2547" w:rsidRPr="00741F41">
        <w:t xml:space="preserve"> </w:t>
      </w:r>
      <w:r w:rsidR="00055D41" w:rsidRPr="00741F41">
        <w:t xml:space="preserve">In fact, the condition holds for any number </w:t>
      </w:r>
      <w:r w:rsidR="00055D41" w:rsidRPr="00741F41">
        <w:rPr>
          <w:i/>
        </w:rPr>
        <w:t xml:space="preserve">n </w:t>
      </w:r>
      <w:r w:rsidR="00055D41" w:rsidRPr="00741F41">
        <w:t>of lives</w:t>
      </w:r>
      <w:r w:rsidR="00E16F33" w:rsidRPr="00741F41">
        <w:t xml:space="preserve"> added to population </w:t>
      </w:r>
      <w:r w:rsidR="00A00DED" w:rsidRPr="00741F41">
        <w:rPr>
          <w:i/>
        </w:rPr>
        <w:t>X</w:t>
      </w:r>
      <w:r w:rsidR="00055D41" w:rsidRPr="00741F41">
        <w:t xml:space="preserve">. </w:t>
      </w:r>
      <w:r w:rsidR="00DA2547" w:rsidRPr="00741F41">
        <w:t xml:space="preserve">Let </w:t>
      </w:r>
      <w:r w:rsidR="0010740E" w:rsidRPr="00741F41">
        <w:t>(</w:t>
      </w:r>
      <w:r w:rsidR="00DA2547" w:rsidRPr="00741F41">
        <w:rPr>
          <w:i/>
        </w:rPr>
        <w:t>h</w:t>
      </w:r>
      <w:r w:rsidR="00DA2547" w:rsidRPr="00741F41">
        <w:rPr>
          <w:i/>
          <w:vertAlign w:val="subscript"/>
        </w:rPr>
        <w:t>X</w:t>
      </w:r>
      <w:r w:rsidR="00DA2547" w:rsidRPr="00741F41">
        <w:t xml:space="preserve">, </w:t>
      </w:r>
      <w:r w:rsidR="00DA2547" w:rsidRPr="00741F41">
        <w:rPr>
          <w:i/>
        </w:rPr>
        <w:t>l</w:t>
      </w:r>
      <w:r w:rsidR="00DA2547" w:rsidRPr="00741F41">
        <w:rPr>
          <w:i/>
          <w:vertAlign w:val="subscript"/>
        </w:rPr>
        <w:t>X</w:t>
      </w:r>
      <w:r w:rsidR="0010740E" w:rsidRPr="00741F41">
        <w:t>)</w:t>
      </w:r>
      <w:r w:rsidR="00DA2547" w:rsidRPr="00741F41">
        <w:t xml:space="preserve"> be the total welfare in </w:t>
      </w:r>
      <w:r w:rsidR="00A00DED" w:rsidRPr="00741F41">
        <w:rPr>
          <w:i/>
        </w:rPr>
        <w:t>X</w:t>
      </w:r>
      <w:r w:rsidR="00DA2547" w:rsidRPr="00741F41">
        <w:t xml:space="preserve"> and let </w:t>
      </w:r>
      <w:r w:rsidR="00C100CB">
        <w:t xml:space="preserve">welfare level </w:t>
      </w:r>
      <w:r w:rsidR="00DA2547" w:rsidRPr="00741F41">
        <w:rPr>
          <w:b/>
        </w:rPr>
        <w:t>A</w:t>
      </w:r>
      <w:r w:rsidR="00DA2547" w:rsidRPr="00741F41">
        <w:t xml:space="preserve"> </w:t>
      </w:r>
      <w:r w:rsidR="009B1F5A" w:rsidRPr="00741F41">
        <w:t>be represented by</w:t>
      </w:r>
      <w:r w:rsidR="00DA2547" w:rsidRPr="00741F41">
        <w:t xml:space="preserve"> </w:t>
      </w:r>
      <w:r w:rsidR="0010740E" w:rsidRPr="00741F41">
        <w:t>(</w:t>
      </w:r>
      <w:r w:rsidR="00DA2547" w:rsidRPr="00741F41">
        <w:rPr>
          <w:i/>
        </w:rPr>
        <w:t>h</w:t>
      </w:r>
      <w:r w:rsidR="00DA2547" w:rsidRPr="00741F41">
        <w:rPr>
          <w:b/>
          <w:vertAlign w:val="subscript"/>
        </w:rPr>
        <w:t>A</w:t>
      </w:r>
      <w:r w:rsidR="00DA2547" w:rsidRPr="00741F41">
        <w:t xml:space="preserve">, </w:t>
      </w:r>
      <w:r w:rsidR="00DA2547" w:rsidRPr="00741F41">
        <w:rPr>
          <w:i/>
        </w:rPr>
        <w:t>l</w:t>
      </w:r>
      <w:r w:rsidR="00DA2547" w:rsidRPr="00741F41">
        <w:rPr>
          <w:b/>
          <w:vertAlign w:val="subscript"/>
        </w:rPr>
        <w:t>A</w:t>
      </w:r>
      <w:r w:rsidR="0010740E" w:rsidRPr="00741F41">
        <w:t>)</w:t>
      </w:r>
      <w:r w:rsidR="00DA2547" w:rsidRPr="00741F41">
        <w:t xml:space="preserve">. Adding </w:t>
      </w:r>
      <w:r w:rsidR="00055D41" w:rsidRPr="00741F41">
        <w:t>some life or lives</w:t>
      </w:r>
      <w:r w:rsidR="00DA2547" w:rsidRPr="00741F41">
        <w:t xml:space="preserve"> with very high welfare and </w:t>
      </w:r>
      <w:r w:rsidR="00AF15DA" w:rsidRPr="00741F41">
        <w:t>one</w:t>
      </w:r>
      <w:r w:rsidR="00DA2547" w:rsidRPr="00741F41">
        <w:t xml:space="preserve"> life </w:t>
      </w:r>
      <w:r w:rsidR="009B1F5A" w:rsidRPr="00741F41">
        <w:t>at level</w:t>
      </w:r>
      <w:r w:rsidR="00055D41" w:rsidRPr="00741F41">
        <w:t xml:space="preserve"> </w:t>
      </w:r>
      <w:r w:rsidR="00055D41" w:rsidRPr="00741F41">
        <w:rPr>
          <w:b/>
        </w:rPr>
        <w:t>A</w:t>
      </w:r>
      <w:r w:rsidR="00055D41" w:rsidRPr="00741F41">
        <w:t xml:space="preserve"> to </w:t>
      </w:r>
      <w:r w:rsidR="00A00DED" w:rsidRPr="00741F41">
        <w:rPr>
          <w:i/>
        </w:rPr>
        <w:t>X</w:t>
      </w:r>
      <w:r w:rsidR="00055D41" w:rsidRPr="00741F41">
        <w:t xml:space="preserve"> yields </w:t>
      </w:r>
      <w:r w:rsidR="0010740E" w:rsidRPr="00741F41">
        <w:t>(</w:t>
      </w:r>
      <w:r w:rsidR="00055D41" w:rsidRPr="00741F41">
        <w:rPr>
          <w:i/>
        </w:rPr>
        <w:t>h</w:t>
      </w:r>
      <w:r w:rsidR="00055D41" w:rsidRPr="00741F41">
        <w:rPr>
          <w:i/>
          <w:vertAlign w:val="subscript"/>
        </w:rPr>
        <w:t>X</w:t>
      </w:r>
      <w:r w:rsidR="00055D41" w:rsidRPr="00741F41">
        <w:t xml:space="preserve"> + </w:t>
      </w:r>
      <w:r w:rsidR="00055D41" w:rsidRPr="00741F41">
        <w:rPr>
          <w:i/>
        </w:rPr>
        <w:t>h</w:t>
      </w:r>
      <w:r w:rsidR="00055D41" w:rsidRPr="00741F41">
        <w:rPr>
          <w:b/>
          <w:vertAlign w:val="subscript"/>
        </w:rPr>
        <w:t>A</w:t>
      </w:r>
      <w:r w:rsidR="00055D41" w:rsidRPr="00741F41">
        <w:t xml:space="preserve"> + </w:t>
      </w:r>
      <w:r w:rsidR="00055D41" w:rsidRPr="00741F41">
        <w:rPr>
          <w:i/>
        </w:rPr>
        <w:t>m</w:t>
      </w:r>
      <w:r w:rsidR="00055D41" w:rsidRPr="00741F41">
        <w:t xml:space="preserve">, </w:t>
      </w:r>
      <w:r w:rsidR="00055D41" w:rsidRPr="00741F41">
        <w:rPr>
          <w:i/>
        </w:rPr>
        <w:t>l</w:t>
      </w:r>
      <w:r w:rsidR="00055D41" w:rsidRPr="00741F41">
        <w:rPr>
          <w:i/>
          <w:vertAlign w:val="subscript"/>
        </w:rPr>
        <w:t>X</w:t>
      </w:r>
      <w:r w:rsidR="00055D41" w:rsidRPr="00741F41">
        <w:t xml:space="preserve"> + </w:t>
      </w:r>
      <w:r w:rsidR="00055D41" w:rsidRPr="00741F41">
        <w:rPr>
          <w:i/>
        </w:rPr>
        <w:t>l</w:t>
      </w:r>
      <w:r w:rsidR="00055D41" w:rsidRPr="00741F41">
        <w:rPr>
          <w:b/>
          <w:vertAlign w:val="subscript"/>
        </w:rPr>
        <w:t>A</w:t>
      </w:r>
      <w:r w:rsidR="00055D41" w:rsidRPr="00741F41">
        <w:t xml:space="preserve"> + </w:t>
      </w:r>
      <w:r w:rsidR="00055D41" w:rsidRPr="00741F41">
        <w:rPr>
          <w:i/>
        </w:rPr>
        <w:t>r</w:t>
      </w:r>
      <w:r w:rsidR="0010740E" w:rsidRPr="00741F41">
        <w:t>)</w:t>
      </w:r>
      <w:r w:rsidR="00055D41" w:rsidRPr="00741F41">
        <w:t xml:space="preserve">, </w:t>
      </w:r>
      <w:r w:rsidR="00055D41" w:rsidRPr="00741F41">
        <w:rPr>
          <w:i/>
        </w:rPr>
        <w:t>m</w:t>
      </w:r>
      <w:r w:rsidR="00055D41" w:rsidRPr="00741F41">
        <w:t xml:space="preserve"> &gt; 0. Adding some life or lives with very low positive welfare and </w:t>
      </w:r>
      <w:r w:rsidR="009B1F5A" w:rsidRPr="00741F41">
        <w:t>one</w:t>
      </w:r>
      <w:r w:rsidR="00055D41" w:rsidRPr="00741F41">
        <w:t xml:space="preserve"> life slightly above </w:t>
      </w:r>
      <w:r w:rsidR="00055D41" w:rsidRPr="00741F41">
        <w:rPr>
          <w:b/>
        </w:rPr>
        <w:t>A</w:t>
      </w:r>
      <w:r w:rsidR="00055D41" w:rsidRPr="00741F41">
        <w:t xml:space="preserve"> to </w:t>
      </w:r>
      <w:r w:rsidR="00A00DED" w:rsidRPr="00741F41">
        <w:rPr>
          <w:i/>
        </w:rPr>
        <w:t>X</w:t>
      </w:r>
      <w:r w:rsidR="00055D41" w:rsidRPr="00741F41">
        <w:t xml:space="preserve"> </w:t>
      </w:r>
      <w:r w:rsidR="00B62366" w:rsidRPr="00741F41">
        <w:t xml:space="preserve">yields </w:t>
      </w:r>
      <w:r w:rsidR="0010740E" w:rsidRPr="00741F41">
        <w:t>(</w:t>
      </w:r>
      <w:r w:rsidR="00055D41" w:rsidRPr="00741F41">
        <w:rPr>
          <w:i/>
        </w:rPr>
        <w:t>h</w:t>
      </w:r>
      <w:r w:rsidR="00055D41" w:rsidRPr="00741F41">
        <w:rPr>
          <w:i/>
          <w:vertAlign w:val="subscript"/>
        </w:rPr>
        <w:t>X</w:t>
      </w:r>
      <w:r w:rsidR="00055D41" w:rsidRPr="00741F41">
        <w:t xml:space="preserve"> + </w:t>
      </w:r>
      <w:r w:rsidR="00055D41" w:rsidRPr="00741F41">
        <w:rPr>
          <w:i/>
        </w:rPr>
        <w:t>h</w:t>
      </w:r>
      <w:r w:rsidR="00055D41" w:rsidRPr="00741F41">
        <w:rPr>
          <w:b/>
          <w:vertAlign w:val="subscript"/>
        </w:rPr>
        <w:t>A</w:t>
      </w:r>
      <w:r w:rsidR="00055D41" w:rsidRPr="00741F41">
        <w:t xml:space="preserve">, </w:t>
      </w:r>
      <w:r w:rsidR="00055D41" w:rsidRPr="00741F41">
        <w:rPr>
          <w:i/>
        </w:rPr>
        <w:t>l</w:t>
      </w:r>
      <w:r w:rsidR="00055D41" w:rsidRPr="00741F41">
        <w:rPr>
          <w:i/>
          <w:vertAlign w:val="subscript"/>
        </w:rPr>
        <w:t>X</w:t>
      </w:r>
      <w:r w:rsidR="00055D41" w:rsidRPr="00741F41">
        <w:t xml:space="preserve"> + </w:t>
      </w:r>
      <w:r w:rsidR="00055D41" w:rsidRPr="00741F41">
        <w:rPr>
          <w:i/>
        </w:rPr>
        <w:t>l</w:t>
      </w:r>
      <w:r w:rsidR="00055D41" w:rsidRPr="00741F41">
        <w:rPr>
          <w:b/>
          <w:vertAlign w:val="subscript"/>
        </w:rPr>
        <w:t>A</w:t>
      </w:r>
      <w:r w:rsidR="00055D41" w:rsidRPr="00741F41">
        <w:t xml:space="preserve"> + </w:t>
      </w:r>
      <w:r w:rsidR="00B96306" w:rsidRPr="00741F41">
        <w:rPr>
          <w:i/>
        </w:rPr>
        <w:t>u</w:t>
      </w:r>
      <w:r w:rsidR="00055D41" w:rsidRPr="00741F41">
        <w:t xml:space="preserve"> + </w:t>
      </w:r>
      <w:r w:rsidR="00055D41" w:rsidRPr="00741F41">
        <w:rPr>
          <w:i/>
        </w:rPr>
        <w:t>s</w:t>
      </w:r>
      <w:r w:rsidR="0010740E" w:rsidRPr="00741F41">
        <w:t>)</w:t>
      </w:r>
      <w:r w:rsidR="00B96306" w:rsidRPr="00741F41">
        <w:t xml:space="preserve">, </w:t>
      </w:r>
      <w:r w:rsidR="00B96306" w:rsidRPr="00741F41">
        <w:rPr>
          <w:i/>
        </w:rPr>
        <w:t>u</w:t>
      </w:r>
      <w:r w:rsidR="00B96306" w:rsidRPr="00741F41">
        <w:t xml:space="preserve"> &gt; 0</w:t>
      </w:r>
      <w:r w:rsidR="00055D41" w:rsidRPr="00741F41">
        <w:t xml:space="preserve">. </w:t>
      </w:r>
      <w:r w:rsidR="00E16F33" w:rsidRPr="00741F41">
        <w:t xml:space="preserve">Irrespective of the values of </w:t>
      </w:r>
      <w:r w:rsidR="00E16F33" w:rsidRPr="00741F41">
        <w:rPr>
          <w:i/>
        </w:rPr>
        <w:t>r</w:t>
      </w:r>
      <w:r w:rsidR="00B96306" w:rsidRPr="00741F41">
        <w:t>,</w:t>
      </w:r>
      <w:r w:rsidR="00E16F33" w:rsidRPr="00741F41">
        <w:t xml:space="preserve"> </w:t>
      </w:r>
      <w:r w:rsidR="00E16F33" w:rsidRPr="00741F41">
        <w:rPr>
          <w:i/>
        </w:rPr>
        <w:t>s</w:t>
      </w:r>
      <w:r w:rsidR="00B96306" w:rsidRPr="00741F41">
        <w:t xml:space="preserve"> and </w:t>
      </w:r>
      <w:r w:rsidR="00B96306" w:rsidRPr="00741F41">
        <w:rPr>
          <w:i/>
        </w:rPr>
        <w:t>u</w:t>
      </w:r>
      <w:r w:rsidR="00E16F33" w:rsidRPr="00741F41">
        <w:t xml:space="preserve">, </w:t>
      </w:r>
      <w:r w:rsidR="0010740E" w:rsidRPr="00741F41">
        <w:t>(</w:t>
      </w:r>
      <w:r w:rsidR="00E16F33" w:rsidRPr="00741F41">
        <w:rPr>
          <w:i/>
        </w:rPr>
        <w:t>h</w:t>
      </w:r>
      <w:r w:rsidR="00E16F33" w:rsidRPr="00741F41">
        <w:rPr>
          <w:i/>
          <w:vertAlign w:val="subscript"/>
        </w:rPr>
        <w:t>X</w:t>
      </w:r>
      <w:r w:rsidR="00E16F33" w:rsidRPr="00741F41">
        <w:t xml:space="preserve"> + </w:t>
      </w:r>
      <w:r w:rsidR="00E16F33" w:rsidRPr="00741F41">
        <w:rPr>
          <w:i/>
        </w:rPr>
        <w:t>h</w:t>
      </w:r>
      <w:r w:rsidR="00E16F33" w:rsidRPr="00741F41">
        <w:rPr>
          <w:b/>
          <w:vertAlign w:val="subscript"/>
        </w:rPr>
        <w:t>A</w:t>
      </w:r>
      <w:r w:rsidR="00E16F33" w:rsidRPr="00741F41">
        <w:t xml:space="preserve"> + </w:t>
      </w:r>
      <w:r w:rsidR="00E16F33" w:rsidRPr="00741F41">
        <w:rPr>
          <w:i/>
        </w:rPr>
        <w:t>m</w:t>
      </w:r>
      <w:r w:rsidR="00E16F33" w:rsidRPr="00741F41">
        <w:t xml:space="preserve">, </w:t>
      </w:r>
      <w:r w:rsidR="00E16F33" w:rsidRPr="00741F41">
        <w:rPr>
          <w:i/>
        </w:rPr>
        <w:t>l</w:t>
      </w:r>
      <w:r w:rsidR="00E16F33" w:rsidRPr="00741F41">
        <w:rPr>
          <w:i/>
          <w:vertAlign w:val="subscript"/>
        </w:rPr>
        <w:t>X</w:t>
      </w:r>
      <w:r w:rsidR="00E16F33" w:rsidRPr="00741F41">
        <w:t xml:space="preserve"> + </w:t>
      </w:r>
      <w:r w:rsidR="00E16F33" w:rsidRPr="00741F41">
        <w:rPr>
          <w:i/>
        </w:rPr>
        <w:t>l</w:t>
      </w:r>
      <w:r w:rsidR="00E16F33" w:rsidRPr="00741F41">
        <w:rPr>
          <w:b/>
          <w:vertAlign w:val="subscript"/>
        </w:rPr>
        <w:t>A</w:t>
      </w:r>
      <w:r w:rsidR="00E16F33" w:rsidRPr="00741F41">
        <w:t xml:space="preserve"> + </w:t>
      </w:r>
      <w:r w:rsidR="00E16F33" w:rsidRPr="00741F41">
        <w:rPr>
          <w:i/>
        </w:rPr>
        <w:t>r</w:t>
      </w:r>
      <w:r w:rsidR="0010740E" w:rsidRPr="00741F41">
        <w:t>)</w:t>
      </w:r>
      <w:r w:rsidR="00E16F33" w:rsidRPr="00741F41">
        <w:t xml:space="preserve"> is greater than </w:t>
      </w:r>
      <w:r w:rsidR="0010740E" w:rsidRPr="00741F41">
        <w:t>(</w:t>
      </w:r>
      <w:r w:rsidR="00E16F33" w:rsidRPr="00741F41">
        <w:rPr>
          <w:i/>
        </w:rPr>
        <w:t>h</w:t>
      </w:r>
      <w:r w:rsidR="00E16F33" w:rsidRPr="00741F41">
        <w:rPr>
          <w:i/>
          <w:vertAlign w:val="subscript"/>
        </w:rPr>
        <w:t>X</w:t>
      </w:r>
      <w:r w:rsidR="00E16F33" w:rsidRPr="00741F41">
        <w:t xml:space="preserve"> + </w:t>
      </w:r>
      <w:r w:rsidR="00E16F33" w:rsidRPr="00741F41">
        <w:rPr>
          <w:i/>
        </w:rPr>
        <w:t>h</w:t>
      </w:r>
      <w:r w:rsidR="00E16F33" w:rsidRPr="00741F41">
        <w:rPr>
          <w:b/>
          <w:vertAlign w:val="subscript"/>
        </w:rPr>
        <w:t>A</w:t>
      </w:r>
      <w:r w:rsidR="00E16F33" w:rsidRPr="00741F41">
        <w:t xml:space="preserve">, </w:t>
      </w:r>
      <w:r w:rsidR="00E16F33" w:rsidRPr="00741F41">
        <w:rPr>
          <w:i/>
        </w:rPr>
        <w:t>l</w:t>
      </w:r>
      <w:r w:rsidR="00E16F33" w:rsidRPr="00741F41">
        <w:rPr>
          <w:i/>
          <w:vertAlign w:val="subscript"/>
        </w:rPr>
        <w:t>X</w:t>
      </w:r>
      <w:r w:rsidR="00E16F33" w:rsidRPr="00741F41">
        <w:t xml:space="preserve"> + </w:t>
      </w:r>
      <w:r w:rsidR="00E16F33" w:rsidRPr="00741F41">
        <w:rPr>
          <w:i/>
        </w:rPr>
        <w:t>l</w:t>
      </w:r>
      <w:r w:rsidR="00E16F33" w:rsidRPr="00741F41">
        <w:rPr>
          <w:b/>
          <w:vertAlign w:val="subscript"/>
        </w:rPr>
        <w:t>A</w:t>
      </w:r>
      <w:r w:rsidR="00E16F33" w:rsidRPr="00741F41">
        <w:t xml:space="preserve"> + </w:t>
      </w:r>
      <w:r w:rsidR="00B96306" w:rsidRPr="00741F41">
        <w:rPr>
          <w:i/>
        </w:rPr>
        <w:t>u</w:t>
      </w:r>
      <w:r w:rsidR="00E16F33" w:rsidRPr="00741F41">
        <w:t xml:space="preserve"> + </w:t>
      </w:r>
      <w:r w:rsidR="00E16F33" w:rsidRPr="00741F41">
        <w:rPr>
          <w:i/>
        </w:rPr>
        <w:t>s</w:t>
      </w:r>
      <w:r w:rsidR="0010740E" w:rsidRPr="00741F41">
        <w:t>)</w:t>
      </w:r>
      <w:r w:rsidR="00E16F33" w:rsidRPr="00741F41">
        <w:t>.</w:t>
      </w:r>
    </w:p>
    <w:p w:rsidR="00E16F33" w:rsidRPr="00741F41" w:rsidRDefault="00E16F33" w:rsidP="00955904">
      <w:r w:rsidRPr="00741F41">
        <w:tab/>
        <w:t xml:space="preserve">It remains to consider Non-Elitism. Let </w:t>
      </w:r>
      <w:r w:rsidR="00C100CB">
        <w:t xml:space="preserve">level </w:t>
      </w:r>
      <w:r w:rsidRPr="00741F41">
        <w:rPr>
          <w:b/>
        </w:rPr>
        <w:t>A</w:t>
      </w:r>
      <w:r w:rsidRPr="00741F41">
        <w:t xml:space="preserve"> </w:t>
      </w:r>
      <w:r w:rsidR="009B1F5A" w:rsidRPr="00741F41">
        <w:t>be represented by</w:t>
      </w:r>
      <w:r w:rsidRPr="00741F41">
        <w:t xml:space="preserve"> </w:t>
      </w:r>
      <w:r w:rsidR="0010740E" w:rsidRPr="00741F41">
        <w:t>(</w:t>
      </w:r>
      <w:r w:rsidRPr="00741F41">
        <w:rPr>
          <w:i/>
        </w:rPr>
        <w:t>h</w:t>
      </w:r>
      <w:r w:rsidRPr="00741F41">
        <w:rPr>
          <w:b/>
          <w:vertAlign w:val="subscript"/>
        </w:rPr>
        <w:t>A</w:t>
      </w:r>
      <w:r w:rsidRPr="00741F41">
        <w:t xml:space="preserve">, </w:t>
      </w:r>
      <w:r w:rsidRPr="00741F41">
        <w:rPr>
          <w:i/>
        </w:rPr>
        <w:t>l</w:t>
      </w:r>
      <w:r w:rsidRPr="00741F41">
        <w:rPr>
          <w:b/>
          <w:vertAlign w:val="subscript"/>
        </w:rPr>
        <w:t>A</w:t>
      </w:r>
      <w:r w:rsidR="0010740E" w:rsidRPr="00741F41">
        <w:t>)</w:t>
      </w:r>
      <w:r w:rsidRPr="00741F41">
        <w:t>, implying that</w:t>
      </w:r>
      <w:r w:rsidR="00C100CB">
        <w:t xml:space="preserve"> level</w:t>
      </w:r>
      <w:r w:rsidRPr="00741F41">
        <w:t xml:space="preserve"> </w:t>
      </w:r>
      <w:r w:rsidRPr="00741F41">
        <w:rPr>
          <w:b/>
        </w:rPr>
        <w:t>B</w:t>
      </w:r>
      <w:r w:rsidRPr="00741F41">
        <w:t xml:space="preserve"> </w:t>
      </w:r>
      <w:r w:rsidR="009B1F5A" w:rsidRPr="00741F41">
        <w:t>is represented by</w:t>
      </w:r>
      <w:r w:rsidRPr="00741F41">
        <w:t xml:space="preserve"> </w:t>
      </w:r>
      <w:r w:rsidR="0010740E" w:rsidRPr="00741F41">
        <w:t>(</w:t>
      </w:r>
      <w:r w:rsidRPr="00741F41">
        <w:rPr>
          <w:i/>
        </w:rPr>
        <w:t>h</w:t>
      </w:r>
      <w:r w:rsidRPr="00741F41">
        <w:rPr>
          <w:b/>
          <w:vertAlign w:val="subscript"/>
        </w:rPr>
        <w:t>A</w:t>
      </w:r>
      <w:r w:rsidRPr="00741F41">
        <w:t xml:space="preserve">, </w:t>
      </w:r>
      <w:r w:rsidRPr="00741F41">
        <w:rPr>
          <w:i/>
        </w:rPr>
        <w:t>l</w:t>
      </w:r>
      <w:r w:rsidRPr="00741F41">
        <w:rPr>
          <w:b/>
          <w:vertAlign w:val="subscript"/>
        </w:rPr>
        <w:t>A</w:t>
      </w:r>
      <w:r w:rsidRPr="00741F41">
        <w:t xml:space="preserve"> </w:t>
      </w:r>
      <w:r w:rsidRPr="00741F41">
        <w:rPr>
          <w:rFonts w:ascii="Lucida Sans Unicode" w:hAnsi="Lucida Sans Unicode" w:cs="Lucida Sans Unicode"/>
        </w:rPr>
        <w:t>-</w:t>
      </w:r>
      <w:r w:rsidRPr="00741F41">
        <w:t xml:space="preserve"> </w:t>
      </w:r>
      <w:r w:rsidR="00196D44" w:rsidRPr="00741F41">
        <w:rPr>
          <w:i/>
        </w:rPr>
        <w:t>r</w:t>
      </w:r>
      <w:r w:rsidR="0010740E" w:rsidRPr="00741F41">
        <w:t>)</w:t>
      </w:r>
      <w:r w:rsidR="00196D44" w:rsidRPr="00741F41">
        <w:t xml:space="preserve">, </w:t>
      </w:r>
      <w:r w:rsidR="00196D44" w:rsidRPr="00741F41">
        <w:rPr>
          <w:i/>
        </w:rPr>
        <w:t>r</w:t>
      </w:r>
      <w:r w:rsidR="00196D44" w:rsidRPr="00741F41">
        <w:t xml:space="preserve"> &gt; 0</w:t>
      </w:r>
      <w:r w:rsidRPr="00741F41">
        <w:t xml:space="preserve">. </w:t>
      </w:r>
      <w:r w:rsidR="00EE625D" w:rsidRPr="00741F41">
        <w:t xml:space="preserve">Also, let </w:t>
      </w:r>
      <w:r w:rsidR="00C100CB">
        <w:t xml:space="preserve">level </w:t>
      </w:r>
      <w:r w:rsidR="006D3686" w:rsidRPr="00741F41">
        <w:rPr>
          <w:b/>
        </w:rPr>
        <w:t xml:space="preserve">C </w:t>
      </w:r>
      <w:r w:rsidR="009B1F5A" w:rsidRPr="00741F41">
        <w:t>be represented by</w:t>
      </w:r>
      <w:r w:rsidR="006D3686" w:rsidRPr="00741F41">
        <w:rPr>
          <w:b/>
        </w:rPr>
        <w:t xml:space="preserve"> </w:t>
      </w:r>
      <w:r w:rsidR="0010740E" w:rsidRPr="00741F41">
        <w:t>(</w:t>
      </w:r>
      <w:r w:rsidR="006D3686" w:rsidRPr="00741F41">
        <w:rPr>
          <w:i/>
        </w:rPr>
        <w:t>h</w:t>
      </w:r>
      <w:r w:rsidR="006D3686" w:rsidRPr="00741F41">
        <w:rPr>
          <w:b/>
          <w:vertAlign w:val="subscript"/>
        </w:rPr>
        <w:t>C</w:t>
      </w:r>
      <w:r w:rsidR="006D3686" w:rsidRPr="00741F41">
        <w:t xml:space="preserve">, </w:t>
      </w:r>
      <w:r w:rsidR="006D3686" w:rsidRPr="00741F41">
        <w:rPr>
          <w:i/>
        </w:rPr>
        <w:t>l</w:t>
      </w:r>
      <w:r w:rsidR="006D3686" w:rsidRPr="00741F41">
        <w:rPr>
          <w:b/>
          <w:vertAlign w:val="subscript"/>
        </w:rPr>
        <w:t>C</w:t>
      </w:r>
      <w:r w:rsidR="0010740E" w:rsidRPr="00741F41">
        <w:t>)</w:t>
      </w:r>
      <w:r w:rsidR="006D3686" w:rsidRPr="00741F41">
        <w:t xml:space="preserve">, and let </w:t>
      </w:r>
      <w:r w:rsidR="0010740E" w:rsidRPr="00741F41">
        <w:t>(</w:t>
      </w:r>
      <w:r w:rsidR="00EE625D" w:rsidRPr="00741F41">
        <w:rPr>
          <w:i/>
        </w:rPr>
        <w:t>h</w:t>
      </w:r>
      <w:r w:rsidR="00EE625D" w:rsidRPr="00741F41">
        <w:rPr>
          <w:i/>
          <w:vertAlign w:val="subscript"/>
        </w:rPr>
        <w:t>X</w:t>
      </w:r>
      <w:r w:rsidR="00EE625D" w:rsidRPr="00741F41">
        <w:t xml:space="preserve">, </w:t>
      </w:r>
      <w:r w:rsidR="00EE625D" w:rsidRPr="00741F41">
        <w:rPr>
          <w:i/>
        </w:rPr>
        <w:t>l</w:t>
      </w:r>
      <w:r w:rsidR="00EE625D" w:rsidRPr="00741F41">
        <w:rPr>
          <w:i/>
          <w:vertAlign w:val="subscript"/>
        </w:rPr>
        <w:t>X</w:t>
      </w:r>
      <w:r w:rsidR="0010740E" w:rsidRPr="00741F41">
        <w:t>)</w:t>
      </w:r>
      <w:r w:rsidR="00EE625D" w:rsidRPr="00741F41">
        <w:t xml:space="preserve"> </w:t>
      </w:r>
      <w:r w:rsidR="006D3686" w:rsidRPr="00741F41">
        <w:t>be</w:t>
      </w:r>
      <w:r w:rsidR="00EE625D" w:rsidRPr="00741F41">
        <w:t xml:space="preserve"> the total welfare in population </w:t>
      </w:r>
      <w:r w:rsidR="00A00DED" w:rsidRPr="00741F41">
        <w:rPr>
          <w:i/>
        </w:rPr>
        <w:t>X</w:t>
      </w:r>
      <w:r w:rsidR="00EE625D" w:rsidRPr="00741F41">
        <w:t xml:space="preserve">. Let </w:t>
      </w:r>
      <w:r w:rsidR="00EE625D" w:rsidRPr="00741F41">
        <w:rPr>
          <w:i/>
        </w:rPr>
        <w:t>n</w:t>
      </w:r>
      <w:r w:rsidR="00EE625D" w:rsidRPr="00741F41">
        <w:t xml:space="preserve"> be the </w:t>
      </w:r>
      <w:r w:rsidR="00447892" w:rsidRPr="00741F41">
        <w:t xml:space="preserve">number of people in </w:t>
      </w:r>
      <w:r w:rsidR="00C100CB">
        <w:t xml:space="preserve">populations </w:t>
      </w:r>
      <w:r w:rsidR="00A00DED" w:rsidRPr="00741F41">
        <w:rPr>
          <w:i/>
        </w:rPr>
        <w:t>B</w:t>
      </w:r>
      <w:r w:rsidR="00447892" w:rsidRPr="00741F41">
        <w:t xml:space="preserve"> and </w:t>
      </w:r>
      <w:r w:rsidR="00A00DED" w:rsidRPr="00741F41">
        <w:rPr>
          <w:i/>
        </w:rPr>
        <w:t>A</w:t>
      </w:r>
      <w:r w:rsidR="00447892" w:rsidRPr="00741F41">
        <w:rPr>
          <w:rFonts w:ascii="Lucida Sans Unicode" w:hAnsi="Lucida Sans Unicode" w:cs="Lucida Sans Unicode"/>
        </w:rPr>
        <w:t>∪</w:t>
      </w:r>
      <w:r w:rsidR="00A00DED" w:rsidRPr="00741F41">
        <w:rPr>
          <w:i/>
        </w:rPr>
        <w:t>C</w:t>
      </w:r>
      <w:r w:rsidR="00447892" w:rsidRPr="00741F41">
        <w:t xml:space="preserve">. According to </w:t>
      </w:r>
      <w:r w:rsidR="00DD4E64" w:rsidRPr="00741F41">
        <w:t>our axiology</w:t>
      </w:r>
      <w:r w:rsidR="00447892" w:rsidRPr="00741F41">
        <w:t xml:space="preserve">, </w:t>
      </w:r>
      <w:r w:rsidR="00A00DED" w:rsidRPr="00741F41">
        <w:rPr>
          <w:i/>
        </w:rPr>
        <w:t>B</w:t>
      </w:r>
      <w:r w:rsidR="00447892" w:rsidRPr="00741F41">
        <w:rPr>
          <w:rFonts w:ascii="Lucida Sans Unicode" w:hAnsi="Lucida Sans Unicode" w:cs="Lucida Sans Unicode"/>
        </w:rPr>
        <w:t>∪</w:t>
      </w:r>
      <w:r w:rsidR="00A00DED" w:rsidRPr="00741F41">
        <w:rPr>
          <w:i/>
        </w:rPr>
        <w:t>X</w:t>
      </w:r>
      <w:r w:rsidR="00447892" w:rsidRPr="00741F41">
        <w:t xml:space="preserve"> is at least as good as </w:t>
      </w:r>
      <w:r w:rsidR="00A00DED" w:rsidRPr="00741F41">
        <w:rPr>
          <w:i/>
        </w:rPr>
        <w:t>A</w:t>
      </w:r>
      <w:r w:rsidR="00447892" w:rsidRPr="00741F41">
        <w:rPr>
          <w:rFonts w:ascii="Lucida Sans Unicode" w:hAnsi="Lucida Sans Unicode" w:cs="Lucida Sans Unicode"/>
        </w:rPr>
        <w:t>∪</w:t>
      </w:r>
      <w:r w:rsidR="00A00DED" w:rsidRPr="00741F41">
        <w:rPr>
          <w:i/>
        </w:rPr>
        <w:t>C</w:t>
      </w:r>
      <w:r w:rsidR="00447892" w:rsidRPr="00741F41">
        <w:rPr>
          <w:rFonts w:ascii="Lucida Sans Unicode" w:hAnsi="Lucida Sans Unicode" w:cs="Lucida Sans Unicode"/>
        </w:rPr>
        <w:t>∪</w:t>
      </w:r>
      <w:r w:rsidR="00A00DED" w:rsidRPr="00741F41">
        <w:rPr>
          <w:i/>
        </w:rPr>
        <w:t>X</w:t>
      </w:r>
      <w:r w:rsidR="00447892" w:rsidRPr="00741F41">
        <w:t xml:space="preserve"> iff </w:t>
      </w:r>
      <w:r w:rsidR="0010740E" w:rsidRPr="00741F41">
        <w:t>(</w:t>
      </w:r>
      <w:r w:rsidR="00447892" w:rsidRPr="00741F41">
        <w:rPr>
          <w:i/>
        </w:rPr>
        <w:t>nh</w:t>
      </w:r>
      <w:r w:rsidR="00447892" w:rsidRPr="00741F41">
        <w:rPr>
          <w:b/>
          <w:vertAlign w:val="subscript"/>
        </w:rPr>
        <w:t>A</w:t>
      </w:r>
      <w:r w:rsidR="00447892" w:rsidRPr="00741F41">
        <w:t xml:space="preserve"> + </w:t>
      </w:r>
      <w:r w:rsidR="00524730" w:rsidRPr="00741F41">
        <w:rPr>
          <w:i/>
        </w:rPr>
        <w:t>h</w:t>
      </w:r>
      <w:r w:rsidR="00524730" w:rsidRPr="00741F41">
        <w:rPr>
          <w:i/>
          <w:vertAlign w:val="subscript"/>
        </w:rPr>
        <w:t>X</w:t>
      </w:r>
      <w:r w:rsidR="00524730" w:rsidRPr="00741F41">
        <w:t xml:space="preserve">, </w:t>
      </w:r>
      <w:r w:rsidR="00524730" w:rsidRPr="00741F41">
        <w:rPr>
          <w:i/>
        </w:rPr>
        <w:t>n</w:t>
      </w:r>
      <w:r w:rsidR="00EC4BB7" w:rsidRPr="00741F41">
        <w:t>[</w:t>
      </w:r>
      <w:r w:rsidR="00524730" w:rsidRPr="00741F41">
        <w:rPr>
          <w:i/>
        </w:rPr>
        <w:t>l</w:t>
      </w:r>
      <w:r w:rsidR="00524730" w:rsidRPr="00741F41">
        <w:rPr>
          <w:b/>
          <w:vertAlign w:val="subscript"/>
        </w:rPr>
        <w:t>A</w:t>
      </w:r>
      <w:r w:rsidR="00524730" w:rsidRPr="00741F41">
        <w:t xml:space="preserve"> </w:t>
      </w:r>
      <w:r w:rsidR="00524730" w:rsidRPr="00741F41">
        <w:rPr>
          <w:rFonts w:ascii="Lucida Sans Unicode" w:hAnsi="Lucida Sans Unicode" w:cs="Lucida Sans Unicode"/>
        </w:rPr>
        <w:t>–</w:t>
      </w:r>
      <w:r w:rsidR="00524730" w:rsidRPr="00741F41">
        <w:t xml:space="preserve"> </w:t>
      </w:r>
      <w:r w:rsidR="00196D44" w:rsidRPr="00741F41">
        <w:rPr>
          <w:i/>
        </w:rPr>
        <w:t>r</w:t>
      </w:r>
      <w:r w:rsidR="00EC4BB7" w:rsidRPr="00741F41">
        <w:t>]</w:t>
      </w:r>
      <w:r w:rsidR="00524730" w:rsidRPr="00741F41">
        <w:t xml:space="preserve"> + </w:t>
      </w:r>
      <w:r w:rsidR="00524730" w:rsidRPr="00741F41">
        <w:rPr>
          <w:i/>
        </w:rPr>
        <w:t>l</w:t>
      </w:r>
      <w:r w:rsidR="00524730" w:rsidRPr="00741F41">
        <w:rPr>
          <w:i/>
          <w:vertAlign w:val="subscript"/>
        </w:rPr>
        <w:t>X</w:t>
      </w:r>
      <w:r w:rsidR="0010740E" w:rsidRPr="00741F41">
        <w:t>)</w:t>
      </w:r>
      <w:r w:rsidR="00524730" w:rsidRPr="00741F41">
        <w:t xml:space="preserve"> is at least as great as </w:t>
      </w:r>
      <w:r w:rsidR="0010740E" w:rsidRPr="00741F41">
        <w:t>(</w:t>
      </w:r>
      <w:r w:rsidR="00524730" w:rsidRPr="00741F41">
        <w:rPr>
          <w:i/>
        </w:rPr>
        <w:t>h</w:t>
      </w:r>
      <w:r w:rsidR="00524730" w:rsidRPr="00741F41">
        <w:rPr>
          <w:b/>
          <w:vertAlign w:val="subscript"/>
        </w:rPr>
        <w:t>A</w:t>
      </w:r>
      <w:r w:rsidR="00524730" w:rsidRPr="00741F41">
        <w:t xml:space="preserve"> + </w:t>
      </w:r>
      <w:r w:rsidR="00EC4BB7" w:rsidRPr="00741F41">
        <w:t>[</w:t>
      </w:r>
      <w:r w:rsidR="006D3686" w:rsidRPr="00741F41">
        <w:rPr>
          <w:i/>
        </w:rPr>
        <w:t xml:space="preserve">n </w:t>
      </w:r>
      <w:r w:rsidR="006D3686" w:rsidRPr="00741F41">
        <w:rPr>
          <w:rFonts w:ascii="Lucida Sans Unicode" w:hAnsi="Lucida Sans Unicode" w:cs="Lucida Sans Unicode"/>
          <w:i/>
        </w:rPr>
        <w:t>–</w:t>
      </w:r>
      <w:r w:rsidR="006D3686" w:rsidRPr="00741F41">
        <w:rPr>
          <w:i/>
        </w:rPr>
        <w:t xml:space="preserve"> </w:t>
      </w:r>
      <w:r w:rsidR="006D3686" w:rsidRPr="00741F41">
        <w:t>1</w:t>
      </w:r>
      <w:r w:rsidR="00EC4BB7" w:rsidRPr="00741F41">
        <w:t>]</w:t>
      </w:r>
      <w:r w:rsidR="00524730" w:rsidRPr="00741F41">
        <w:rPr>
          <w:i/>
        </w:rPr>
        <w:t>h</w:t>
      </w:r>
      <w:r w:rsidR="00524730" w:rsidRPr="00741F41">
        <w:rPr>
          <w:b/>
          <w:vertAlign w:val="subscript"/>
        </w:rPr>
        <w:t>C</w:t>
      </w:r>
      <w:r w:rsidR="00524730" w:rsidRPr="00741F41">
        <w:t xml:space="preserve"> + </w:t>
      </w:r>
      <w:r w:rsidR="00524730" w:rsidRPr="00741F41">
        <w:rPr>
          <w:i/>
        </w:rPr>
        <w:t>h</w:t>
      </w:r>
      <w:r w:rsidR="00524730" w:rsidRPr="00741F41">
        <w:rPr>
          <w:i/>
          <w:vertAlign w:val="subscript"/>
        </w:rPr>
        <w:t>X</w:t>
      </w:r>
      <w:r w:rsidR="00524730" w:rsidRPr="00741F41">
        <w:t xml:space="preserve">, </w:t>
      </w:r>
      <w:r w:rsidR="00524730" w:rsidRPr="00741F41">
        <w:rPr>
          <w:i/>
        </w:rPr>
        <w:t>l</w:t>
      </w:r>
      <w:r w:rsidR="00524730" w:rsidRPr="00741F41">
        <w:rPr>
          <w:b/>
          <w:vertAlign w:val="subscript"/>
        </w:rPr>
        <w:t>A</w:t>
      </w:r>
      <w:r w:rsidR="00524730" w:rsidRPr="00741F41">
        <w:rPr>
          <w:i/>
          <w:vertAlign w:val="subscript"/>
        </w:rPr>
        <w:t xml:space="preserve"> </w:t>
      </w:r>
      <w:r w:rsidR="00524730" w:rsidRPr="00741F41">
        <w:t xml:space="preserve">+ </w:t>
      </w:r>
      <w:r w:rsidR="00EC4BB7" w:rsidRPr="00741F41">
        <w:t>[</w:t>
      </w:r>
      <w:r w:rsidR="006D3686" w:rsidRPr="00741F41">
        <w:rPr>
          <w:i/>
        </w:rPr>
        <w:t xml:space="preserve">n </w:t>
      </w:r>
      <w:r w:rsidR="006D3686" w:rsidRPr="00741F41">
        <w:rPr>
          <w:rFonts w:ascii="Lucida Sans Unicode" w:hAnsi="Lucida Sans Unicode" w:cs="Lucida Sans Unicode"/>
        </w:rPr>
        <w:t>–</w:t>
      </w:r>
      <w:r w:rsidR="006D3686" w:rsidRPr="00741F41">
        <w:t xml:space="preserve"> 1</w:t>
      </w:r>
      <w:r w:rsidR="00EC4BB7" w:rsidRPr="00741F41">
        <w:t>]</w:t>
      </w:r>
      <w:r w:rsidR="00524730" w:rsidRPr="00741F41">
        <w:rPr>
          <w:i/>
        </w:rPr>
        <w:t>l</w:t>
      </w:r>
      <w:r w:rsidR="00524730" w:rsidRPr="00741F41">
        <w:rPr>
          <w:b/>
          <w:vertAlign w:val="subscript"/>
        </w:rPr>
        <w:t>C</w:t>
      </w:r>
      <w:r w:rsidR="00524730" w:rsidRPr="00741F41">
        <w:t xml:space="preserve"> + </w:t>
      </w:r>
      <w:r w:rsidR="00524730" w:rsidRPr="00741F41">
        <w:rPr>
          <w:i/>
        </w:rPr>
        <w:t>l</w:t>
      </w:r>
      <w:r w:rsidR="00524730" w:rsidRPr="00741F41">
        <w:rPr>
          <w:i/>
          <w:vertAlign w:val="subscript"/>
        </w:rPr>
        <w:t>X</w:t>
      </w:r>
      <w:r w:rsidR="0010740E" w:rsidRPr="00741F41">
        <w:t>)</w:t>
      </w:r>
      <w:r w:rsidR="00524730" w:rsidRPr="00741F41">
        <w:t>.</w:t>
      </w:r>
      <w:r w:rsidR="00B62366" w:rsidRPr="00741F41">
        <w:t xml:space="preserve"> </w:t>
      </w:r>
      <w:r w:rsidR="006D3686" w:rsidRPr="00741F41">
        <w:t xml:space="preserve">Cancelling out the terms </w:t>
      </w:r>
      <w:r w:rsidR="006D3686" w:rsidRPr="00741F41">
        <w:rPr>
          <w:i/>
        </w:rPr>
        <w:t>h</w:t>
      </w:r>
      <w:r w:rsidR="006D3686" w:rsidRPr="00741F41">
        <w:rPr>
          <w:i/>
          <w:vertAlign w:val="subscript"/>
        </w:rPr>
        <w:t>X</w:t>
      </w:r>
      <w:r w:rsidR="006D3686" w:rsidRPr="00741F41">
        <w:t xml:space="preserve"> </w:t>
      </w:r>
      <w:r w:rsidR="00B62366" w:rsidRPr="00741F41">
        <w:t>a</w:t>
      </w:r>
      <w:r w:rsidR="006D3686" w:rsidRPr="00741F41">
        <w:t xml:space="preserve">nd </w:t>
      </w:r>
      <w:r w:rsidR="006D3686" w:rsidRPr="00741F41">
        <w:rPr>
          <w:i/>
        </w:rPr>
        <w:t>l</w:t>
      </w:r>
      <w:r w:rsidR="006D3686" w:rsidRPr="00741F41">
        <w:rPr>
          <w:i/>
          <w:vertAlign w:val="subscript"/>
        </w:rPr>
        <w:t>X</w:t>
      </w:r>
      <w:r w:rsidR="006D3686" w:rsidRPr="00741F41">
        <w:t>,</w:t>
      </w:r>
      <w:r w:rsidR="006D3686" w:rsidRPr="00741F41">
        <w:rPr>
          <w:i/>
        </w:rPr>
        <w:t xml:space="preserve"> </w:t>
      </w:r>
      <w:r w:rsidR="006D3686" w:rsidRPr="00741F41">
        <w:t>t</w:t>
      </w:r>
      <w:r w:rsidR="00524730" w:rsidRPr="00741F41">
        <w:t xml:space="preserve">his is equivalent to </w:t>
      </w:r>
      <w:r w:rsidR="0010740E" w:rsidRPr="00741F41">
        <w:t>(</w:t>
      </w:r>
      <w:r w:rsidR="00524730" w:rsidRPr="00741F41">
        <w:rPr>
          <w:i/>
        </w:rPr>
        <w:t>nh</w:t>
      </w:r>
      <w:r w:rsidR="00524730" w:rsidRPr="00741F41">
        <w:rPr>
          <w:b/>
          <w:vertAlign w:val="subscript"/>
        </w:rPr>
        <w:t>A</w:t>
      </w:r>
      <w:r w:rsidR="00524730" w:rsidRPr="00741F41">
        <w:t xml:space="preserve">, </w:t>
      </w:r>
      <w:r w:rsidR="00524730" w:rsidRPr="00741F41">
        <w:rPr>
          <w:i/>
        </w:rPr>
        <w:t>n</w:t>
      </w:r>
      <w:r w:rsidR="00EC4BB7" w:rsidRPr="00741F41">
        <w:t>[</w:t>
      </w:r>
      <w:r w:rsidR="00524730" w:rsidRPr="00741F41">
        <w:rPr>
          <w:i/>
        </w:rPr>
        <w:t>l</w:t>
      </w:r>
      <w:r w:rsidR="00524730" w:rsidRPr="00741F41">
        <w:rPr>
          <w:b/>
          <w:vertAlign w:val="subscript"/>
        </w:rPr>
        <w:t>A</w:t>
      </w:r>
      <w:r w:rsidR="00524730" w:rsidRPr="00741F41">
        <w:t xml:space="preserve"> </w:t>
      </w:r>
      <w:r w:rsidR="00524730" w:rsidRPr="00741F41">
        <w:rPr>
          <w:rFonts w:ascii="Lucida Sans Unicode" w:hAnsi="Lucida Sans Unicode" w:cs="Lucida Sans Unicode"/>
        </w:rPr>
        <w:t>–</w:t>
      </w:r>
      <w:r w:rsidR="00524730" w:rsidRPr="00741F41">
        <w:t xml:space="preserve"> </w:t>
      </w:r>
      <w:r w:rsidR="00196D44" w:rsidRPr="00741F41">
        <w:rPr>
          <w:i/>
        </w:rPr>
        <w:t>r</w:t>
      </w:r>
      <w:r w:rsidR="00EC4BB7" w:rsidRPr="00741F41">
        <w:t>]</w:t>
      </w:r>
      <w:r w:rsidR="0010740E" w:rsidRPr="00741F41">
        <w:t>)</w:t>
      </w:r>
      <w:r w:rsidR="00524730" w:rsidRPr="00741F41">
        <w:t xml:space="preserve"> being at least as great as </w:t>
      </w:r>
      <w:r w:rsidR="0010740E" w:rsidRPr="00741F41">
        <w:t>(</w:t>
      </w:r>
      <w:r w:rsidR="00524730" w:rsidRPr="00741F41">
        <w:rPr>
          <w:i/>
        </w:rPr>
        <w:t>h</w:t>
      </w:r>
      <w:r w:rsidR="00524730" w:rsidRPr="00741F41">
        <w:rPr>
          <w:b/>
          <w:vertAlign w:val="subscript"/>
        </w:rPr>
        <w:t>A</w:t>
      </w:r>
      <w:r w:rsidR="00524730" w:rsidRPr="00741F41">
        <w:t xml:space="preserve"> + </w:t>
      </w:r>
      <w:r w:rsidR="00EC4BB7" w:rsidRPr="00741F41">
        <w:t>[</w:t>
      </w:r>
      <w:r w:rsidR="006D3686" w:rsidRPr="00741F41">
        <w:rPr>
          <w:i/>
        </w:rPr>
        <w:t>n</w:t>
      </w:r>
      <w:r w:rsidR="006D3686" w:rsidRPr="00741F41">
        <w:t xml:space="preserve"> </w:t>
      </w:r>
      <w:r w:rsidR="006D3686" w:rsidRPr="00741F41">
        <w:rPr>
          <w:rFonts w:ascii="Lucida Sans Unicode" w:hAnsi="Lucida Sans Unicode" w:cs="Lucida Sans Unicode"/>
        </w:rPr>
        <w:t>–</w:t>
      </w:r>
      <w:r w:rsidR="006D3686" w:rsidRPr="00741F41">
        <w:t xml:space="preserve"> 1</w:t>
      </w:r>
      <w:r w:rsidR="00EC4BB7" w:rsidRPr="00741F41">
        <w:t>]</w:t>
      </w:r>
      <w:r w:rsidR="00524730" w:rsidRPr="00741F41">
        <w:rPr>
          <w:i/>
        </w:rPr>
        <w:t>h</w:t>
      </w:r>
      <w:r w:rsidR="00524730" w:rsidRPr="00741F41">
        <w:rPr>
          <w:b/>
          <w:vertAlign w:val="subscript"/>
        </w:rPr>
        <w:t>C</w:t>
      </w:r>
      <w:r w:rsidR="00524730" w:rsidRPr="00741F41">
        <w:t xml:space="preserve">, </w:t>
      </w:r>
      <w:r w:rsidR="00524730" w:rsidRPr="00741F41">
        <w:rPr>
          <w:i/>
        </w:rPr>
        <w:t>l</w:t>
      </w:r>
      <w:r w:rsidR="00524730" w:rsidRPr="00741F41">
        <w:rPr>
          <w:b/>
          <w:vertAlign w:val="subscript"/>
        </w:rPr>
        <w:t>A</w:t>
      </w:r>
      <w:r w:rsidR="00524730" w:rsidRPr="00741F41">
        <w:rPr>
          <w:i/>
          <w:vertAlign w:val="subscript"/>
        </w:rPr>
        <w:t xml:space="preserve"> </w:t>
      </w:r>
      <w:r w:rsidR="00524730" w:rsidRPr="00741F41">
        <w:t xml:space="preserve">+ </w:t>
      </w:r>
      <w:r w:rsidR="00EC4BB7" w:rsidRPr="00741F41">
        <w:t>[</w:t>
      </w:r>
      <w:r w:rsidR="006D3686" w:rsidRPr="00741F41">
        <w:rPr>
          <w:i/>
        </w:rPr>
        <w:t xml:space="preserve">n </w:t>
      </w:r>
      <w:r w:rsidR="006D3686" w:rsidRPr="00741F41">
        <w:rPr>
          <w:rFonts w:ascii="Lucida Sans Unicode" w:hAnsi="Lucida Sans Unicode" w:cs="Lucida Sans Unicode"/>
        </w:rPr>
        <w:t>-</w:t>
      </w:r>
      <w:r w:rsidR="006D3686" w:rsidRPr="00741F41">
        <w:t>1</w:t>
      </w:r>
      <w:r w:rsidR="00EC4BB7" w:rsidRPr="00741F41">
        <w:t>]</w:t>
      </w:r>
      <w:r w:rsidR="00524730" w:rsidRPr="00741F41">
        <w:rPr>
          <w:i/>
        </w:rPr>
        <w:t>l</w:t>
      </w:r>
      <w:r w:rsidR="00524730" w:rsidRPr="00741F41">
        <w:rPr>
          <w:b/>
          <w:vertAlign w:val="subscript"/>
        </w:rPr>
        <w:t>C</w:t>
      </w:r>
      <w:r w:rsidR="0010740E" w:rsidRPr="00741F41">
        <w:t>)</w:t>
      </w:r>
      <w:r w:rsidR="00524730" w:rsidRPr="00741F41">
        <w:t xml:space="preserve">. Since </w:t>
      </w:r>
      <w:r w:rsidR="00524730" w:rsidRPr="00741F41">
        <w:rPr>
          <w:i/>
        </w:rPr>
        <w:t>h</w:t>
      </w:r>
      <w:r w:rsidR="00524730" w:rsidRPr="00741F41">
        <w:rPr>
          <w:b/>
          <w:vertAlign w:val="subscript"/>
        </w:rPr>
        <w:t>A</w:t>
      </w:r>
      <w:r w:rsidR="00524730" w:rsidRPr="00741F41">
        <w:t xml:space="preserve"> &gt; </w:t>
      </w:r>
      <w:r w:rsidR="00524730" w:rsidRPr="00741F41">
        <w:rPr>
          <w:i/>
        </w:rPr>
        <w:t>h</w:t>
      </w:r>
      <w:r w:rsidR="00524730" w:rsidRPr="00741F41">
        <w:rPr>
          <w:b/>
          <w:vertAlign w:val="subscript"/>
        </w:rPr>
        <w:t>C</w:t>
      </w:r>
      <w:r w:rsidR="00524730" w:rsidRPr="00741F41">
        <w:t xml:space="preserve">, or </w:t>
      </w:r>
      <w:r w:rsidR="00524730" w:rsidRPr="00741F41">
        <w:rPr>
          <w:i/>
        </w:rPr>
        <w:t>h</w:t>
      </w:r>
      <w:r w:rsidR="00524730" w:rsidRPr="00741F41">
        <w:rPr>
          <w:b/>
          <w:vertAlign w:val="subscript"/>
        </w:rPr>
        <w:t>A</w:t>
      </w:r>
      <w:r w:rsidR="00524730" w:rsidRPr="00741F41">
        <w:t xml:space="preserve"> = </w:t>
      </w:r>
      <w:r w:rsidR="00524730" w:rsidRPr="00741F41">
        <w:rPr>
          <w:i/>
        </w:rPr>
        <w:t>h</w:t>
      </w:r>
      <w:r w:rsidR="00524730" w:rsidRPr="00741F41">
        <w:rPr>
          <w:b/>
          <w:vertAlign w:val="subscript"/>
        </w:rPr>
        <w:t>C</w:t>
      </w:r>
      <w:r w:rsidR="00524730" w:rsidRPr="00741F41">
        <w:t xml:space="preserve"> and </w:t>
      </w:r>
      <w:r w:rsidR="00524730" w:rsidRPr="00741F41">
        <w:rPr>
          <w:i/>
        </w:rPr>
        <w:t>l</w:t>
      </w:r>
      <w:r w:rsidR="00524730" w:rsidRPr="00741F41">
        <w:rPr>
          <w:b/>
          <w:vertAlign w:val="subscript"/>
        </w:rPr>
        <w:t>A</w:t>
      </w:r>
      <w:r w:rsidR="00524730" w:rsidRPr="00741F41">
        <w:rPr>
          <w:i/>
          <w:vertAlign w:val="subscript"/>
        </w:rPr>
        <w:t xml:space="preserve"> </w:t>
      </w:r>
      <w:r w:rsidR="00524730" w:rsidRPr="00741F41">
        <w:rPr>
          <w:rFonts w:ascii="Lucida Sans Unicode" w:hAnsi="Lucida Sans Unicode" w:cs="Lucida Sans Unicode"/>
        </w:rPr>
        <w:t>–</w:t>
      </w:r>
      <w:r w:rsidR="00524730" w:rsidRPr="00741F41">
        <w:t xml:space="preserve"> </w:t>
      </w:r>
      <w:r w:rsidR="00196D44" w:rsidRPr="00741F41">
        <w:rPr>
          <w:i/>
        </w:rPr>
        <w:t>r</w:t>
      </w:r>
      <w:r w:rsidR="00524730" w:rsidRPr="00741F41">
        <w:t xml:space="preserve"> &gt; </w:t>
      </w:r>
      <w:r w:rsidR="00524730" w:rsidRPr="00741F41">
        <w:rPr>
          <w:i/>
        </w:rPr>
        <w:t>l</w:t>
      </w:r>
      <w:r w:rsidR="00524730" w:rsidRPr="00741F41">
        <w:rPr>
          <w:b/>
          <w:vertAlign w:val="subscript"/>
        </w:rPr>
        <w:t>C</w:t>
      </w:r>
      <w:r w:rsidR="00524730" w:rsidRPr="00741F41">
        <w:t xml:space="preserve">, </w:t>
      </w:r>
      <w:r w:rsidR="00E53641" w:rsidRPr="00741F41">
        <w:t xml:space="preserve">this holds for any </w:t>
      </w:r>
      <w:r w:rsidR="00E53641" w:rsidRPr="00741F41">
        <w:rPr>
          <w:i/>
        </w:rPr>
        <w:t>n</w:t>
      </w:r>
      <w:r w:rsidR="00E53641" w:rsidRPr="00741F41">
        <w:t>.</w:t>
      </w:r>
    </w:p>
    <w:p w:rsidR="00C50E92" w:rsidRDefault="002A5B7D" w:rsidP="00955904">
      <w:r w:rsidRPr="00741F41">
        <w:tab/>
        <w:t xml:space="preserve">Thus, if we assume a non-Archimedean theory of welfare, there are population axiologies which satisfy all of </w:t>
      </w:r>
      <w:r w:rsidR="003A79D5">
        <w:t>Arrhenius’s</w:t>
      </w:r>
      <w:r w:rsidRPr="00741F41">
        <w:t xml:space="preserve"> adequacy conditions. </w:t>
      </w:r>
      <w:r w:rsidR="009D6F70" w:rsidRPr="00741F41">
        <w:t xml:space="preserve">Moreover, such an axiology can, as </w:t>
      </w:r>
      <w:r w:rsidR="005C6A9B">
        <w:t xml:space="preserve">in the case of </w:t>
      </w:r>
      <w:r w:rsidR="00F62EBA">
        <w:t>non-Archimedean totalism</w:t>
      </w:r>
      <w:r w:rsidR="009D6F70" w:rsidRPr="00741F41">
        <w:t xml:space="preserve">, </w:t>
      </w:r>
      <w:r w:rsidR="00DD7008" w:rsidRPr="00741F41">
        <w:t>conform to</w:t>
      </w:r>
      <w:r w:rsidR="009D6F70" w:rsidRPr="00741F41">
        <w:t xml:space="preserve"> the simple and intuitively appealing </w:t>
      </w:r>
      <w:r w:rsidR="00DD7008" w:rsidRPr="00741F41">
        <w:t>idea that a population is</w:t>
      </w:r>
      <w:r w:rsidR="00DB39D8">
        <w:t>, other things equal,</w:t>
      </w:r>
      <w:r w:rsidR="00DD7008" w:rsidRPr="00741F41">
        <w:t xml:space="preserve"> better than another iff it contains more welfare</w:t>
      </w:r>
      <w:r w:rsidR="00C26F07" w:rsidRPr="00741F41">
        <w:t>.</w:t>
      </w:r>
    </w:p>
    <w:p w:rsidR="00B7741E" w:rsidRDefault="00B7741E">
      <w:pPr>
        <w:tabs>
          <w:tab w:val="clear" w:pos="284"/>
        </w:tabs>
      </w:pPr>
      <w:r>
        <w:br w:type="page"/>
      </w:r>
    </w:p>
    <w:p w:rsidR="00CC0F18" w:rsidRPr="00741F41" w:rsidRDefault="00CC0F18" w:rsidP="00955904"/>
    <w:p w:rsidR="000C67D9" w:rsidRPr="00741F41" w:rsidRDefault="00820C0F" w:rsidP="00955904">
      <w:pPr>
        <w:spacing w:after="240"/>
      </w:pPr>
      <w:r>
        <w:rPr>
          <w:b/>
        </w:rPr>
        <w:t>6</w:t>
      </w:r>
      <w:r w:rsidR="000C67D9" w:rsidRPr="00741F41">
        <w:rPr>
          <w:b/>
        </w:rPr>
        <w:t xml:space="preserve">. </w:t>
      </w:r>
      <w:r w:rsidR="00D30CA4">
        <w:rPr>
          <w:b/>
        </w:rPr>
        <w:t>The Plausibility of</w:t>
      </w:r>
      <w:r w:rsidR="0032619E" w:rsidRPr="00741F41">
        <w:rPr>
          <w:b/>
        </w:rPr>
        <w:t xml:space="preserve"> </w:t>
      </w:r>
      <w:r w:rsidR="000C02F2" w:rsidRPr="00741F41">
        <w:rPr>
          <w:b/>
        </w:rPr>
        <w:t>N</w:t>
      </w:r>
      <w:r w:rsidR="00EB7DA1" w:rsidRPr="00741F41">
        <w:rPr>
          <w:b/>
        </w:rPr>
        <w:t>on-Archimedean</w:t>
      </w:r>
      <w:r w:rsidR="0032619E" w:rsidRPr="00741F41">
        <w:rPr>
          <w:b/>
        </w:rPr>
        <w:t xml:space="preserve"> Theories </w:t>
      </w:r>
      <w:r w:rsidR="00FC2AE7" w:rsidRPr="00741F41">
        <w:rPr>
          <w:b/>
        </w:rPr>
        <w:t>of Welfare</w:t>
      </w:r>
    </w:p>
    <w:p w:rsidR="008606E2" w:rsidRDefault="00D57F24" w:rsidP="00955904">
      <w:r w:rsidRPr="00741F41">
        <w:t xml:space="preserve">The </w:t>
      </w:r>
      <w:r w:rsidR="00FB3C89" w:rsidRPr="00741F41">
        <w:t xml:space="preserve">non-Archimedean </w:t>
      </w:r>
      <w:r w:rsidR="00984EB4" w:rsidRPr="00741F41">
        <w:t>toy</w:t>
      </w:r>
      <w:r w:rsidRPr="00741F41">
        <w:t xml:space="preserve"> theory of welfare </w:t>
      </w:r>
      <w:r w:rsidR="00B62366" w:rsidRPr="00741F41">
        <w:t xml:space="preserve">outlined in section </w:t>
      </w:r>
      <w:r w:rsidR="00B76742">
        <w:t>4</w:t>
      </w:r>
      <w:r w:rsidRPr="00741F41">
        <w:t xml:space="preserve"> is rather simplistic. </w:t>
      </w:r>
      <w:r w:rsidR="004C43DC" w:rsidRPr="00741F41">
        <w:t>First, it assumes that all welfare levels are comparable. Second, t</w:t>
      </w:r>
      <w:r w:rsidR="00E609A9" w:rsidRPr="00741F41">
        <w:t xml:space="preserve">he assumption that there are two kinds </w:t>
      </w:r>
      <w:r w:rsidR="00E609A9" w:rsidRPr="00741F41">
        <w:lastRenderedPageBreak/>
        <w:t xml:space="preserve">of welfare components, such that the smallest amount of the </w:t>
      </w:r>
      <w:r w:rsidR="002056CF">
        <w:t>superior</w:t>
      </w:r>
      <w:r w:rsidR="00E609A9" w:rsidRPr="00741F41">
        <w:t xml:space="preserve"> kind trumps any amount of the </w:t>
      </w:r>
      <w:r w:rsidR="002056CF">
        <w:t>inferior</w:t>
      </w:r>
      <w:r w:rsidR="00E609A9" w:rsidRPr="00741F41">
        <w:t xml:space="preserve"> kind is </w:t>
      </w:r>
      <w:r w:rsidR="004C43DC" w:rsidRPr="00741F41">
        <w:t xml:space="preserve">perhaps </w:t>
      </w:r>
      <w:r w:rsidR="00E609A9" w:rsidRPr="00741F41">
        <w:t>not very plausible.</w:t>
      </w:r>
      <w:r w:rsidR="00413809" w:rsidRPr="00741F41">
        <w:rPr>
          <w:rStyle w:val="FootnoteReference"/>
        </w:rPr>
        <w:footnoteReference w:id="34"/>
      </w:r>
      <w:r w:rsidR="00E609A9" w:rsidRPr="00741F41">
        <w:t xml:space="preserve"> </w:t>
      </w:r>
      <w:r w:rsidR="00EB7DA1" w:rsidRPr="00741F41">
        <w:t xml:space="preserve">However, </w:t>
      </w:r>
      <w:r w:rsidR="00E97B0B" w:rsidRPr="00741F41">
        <w:t xml:space="preserve">a non-Archimedean theory can be </w:t>
      </w:r>
      <w:r w:rsidR="00F722D3" w:rsidRPr="00741F41">
        <w:t xml:space="preserve">much </w:t>
      </w:r>
      <w:r w:rsidR="00E97B0B" w:rsidRPr="00741F41">
        <w:t xml:space="preserve">more sophisticated than </w:t>
      </w:r>
      <w:r w:rsidR="00DB5590" w:rsidRPr="00741F41">
        <w:t>our toy model</w:t>
      </w:r>
      <w:r w:rsidR="00E97B0B" w:rsidRPr="00741F41">
        <w:t xml:space="preserve">. </w:t>
      </w:r>
      <w:r w:rsidR="004C43DC" w:rsidRPr="00741F41">
        <w:t xml:space="preserve">First, it can allow for incomparability between welfare levels. Second, </w:t>
      </w:r>
      <w:r w:rsidR="00DB5590" w:rsidRPr="00741F41">
        <w:t>non-Archimedeanness</w:t>
      </w:r>
      <w:r w:rsidR="008D4AD9" w:rsidRPr="00741F41">
        <w:t xml:space="preserve"> </w:t>
      </w:r>
      <w:r w:rsidR="00DB5590" w:rsidRPr="00741F41">
        <w:t>need</w:t>
      </w:r>
      <w:r w:rsidR="008D4AD9" w:rsidRPr="00741F41">
        <w:t xml:space="preserve"> </w:t>
      </w:r>
      <w:r w:rsidR="009B7447" w:rsidRPr="00741F41">
        <w:t>not be a</w:t>
      </w:r>
      <w:r w:rsidR="00DB5590" w:rsidRPr="00741F41">
        <w:t xml:space="preserve"> simple </w:t>
      </w:r>
      <w:r w:rsidR="009B7447" w:rsidRPr="00741F41">
        <w:t xml:space="preserve">matter of </w:t>
      </w:r>
      <w:r w:rsidR="00DB5590" w:rsidRPr="00741F41">
        <w:t>some</w:t>
      </w:r>
      <w:r w:rsidR="009B7447" w:rsidRPr="00741F41">
        <w:t xml:space="preserve"> welfare components </w:t>
      </w:r>
      <w:r w:rsidR="008606E2">
        <w:t xml:space="preserve">being </w:t>
      </w:r>
      <w:r w:rsidR="002056CF">
        <w:t>superior</w:t>
      </w:r>
      <w:r w:rsidR="008606E2">
        <w:t xml:space="preserve"> </w:t>
      </w:r>
      <w:r w:rsidR="002056CF">
        <w:t>to</w:t>
      </w:r>
      <w:r w:rsidR="009B7447" w:rsidRPr="00741F41">
        <w:t xml:space="preserve"> </w:t>
      </w:r>
      <w:r w:rsidR="00DB5590" w:rsidRPr="00741F41">
        <w:t>other</w:t>
      </w:r>
      <w:r w:rsidR="008606E2">
        <w:t>s</w:t>
      </w:r>
      <w:r w:rsidR="009B7447" w:rsidRPr="00741F41">
        <w:t xml:space="preserve">. </w:t>
      </w:r>
      <w:r w:rsidR="00C426B5">
        <w:t xml:space="preserve">Although the representation of welfare levels by ordered pairs of numbers </w:t>
      </w:r>
      <w:r w:rsidR="00905D50">
        <w:t xml:space="preserve">may naturally suggest such a </w:t>
      </w:r>
      <w:r w:rsidR="005D0056">
        <w:t xml:space="preserve">simple </w:t>
      </w:r>
      <w:r w:rsidR="002056CF">
        <w:t>superiority</w:t>
      </w:r>
      <w:r w:rsidR="00905D50">
        <w:t xml:space="preserve"> view,</w:t>
      </w:r>
      <w:r w:rsidR="00C54B2E">
        <w:rPr>
          <w:rStyle w:val="FootnoteReference"/>
        </w:rPr>
        <w:footnoteReference w:id="35"/>
      </w:r>
      <w:r w:rsidR="00905D50">
        <w:t xml:space="preserve"> </w:t>
      </w:r>
      <w:r w:rsidR="00391FAB">
        <w:t>this type of representation</w:t>
      </w:r>
      <w:r w:rsidR="009D75B8">
        <w:t xml:space="preserve"> could be used also </w:t>
      </w:r>
      <w:r w:rsidR="00615929">
        <w:t xml:space="preserve">for </w:t>
      </w:r>
      <w:r w:rsidR="009D75B8">
        <w:t>other kinds of non-</w:t>
      </w:r>
      <w:r w:rsidR="00BF3341">
        <w:t>Archimedean</w:t>
      </w:r>
      <w:r w:rsidR="009D75B8">
        <w:t xml:space="preserve"> theories. </w:t>
      </w:r>
      <w:r w:rsidR="00C54B2E">
        <w:t xml:space="preserve">Conversely, </w:t>
      </w:r>
      <w:r w:rsidR="009D75B8">
        <w:t>non-Archimedean theories</w:t>
      </w:r>
      <w:r w:rsidR="00BE6A82">
        <w:t>, including superiority views,</w:t>
      </w:r>
      <w:r w:rsidR="009D75B8">
        <w:t xml:space="preserve"> c</w:t>
      </w:r>
      <w:r w:rsidR="00BE6A82">
        <w:t>an</w:t>
      </w:r>
      <w:r w:rsidR="009D75B8">
        <w:t xml:space="preserve"> be mathematically represented in other ways.</w:t>
      </w:r>
    </w:p>
    <w:p w:rsidR="00D12828" w:rsidRPr="00741F41" w:rsidRDefault="009D75B8" w:rsidP="00955904">
      <w:r>
        <w:tab/>
      </w:r>
      <w:r w:rsidR="005D0056">
        <w:t xml:space="preserve">On a </w:t>
      </w:r>
      <w:r w:rsidR="009C2624">
        <w:t xml:space="preserve">more complex </w:t>
      </w:r>
      <w:r w:rsidR="005D0056">
        <w:t>view</w:t>
      </w:r>
      <w:r w:rsidR="009C2624">
        <w:t xml:space="preserve">, non-Archimedeanness </w:t>
      </w:r>
      <w:r w:rsidR="00BE6A82">
        <w:t>may be</w:t>
      </w:r>
      <w:r w:rsidR="009C2624">
        <w:t xml:space="preserve"> a holistic effect, </w:t>
      </w:r>
      <w:r w:rsidR="009B7447" w:rsidRPr="00741F41">
        <w:t xml:space="preserve">arising from the combination of </w:t>
      </w:r>
      <w:r w:rsidR="007D7682" w:rsidRPr="00741F41">
        <w:t xml:space="preserve">different </w:t>
      </w:r>
      <w:r w:rsidR="009B7447" w:rsidRPr="00741F41">
        <w:t xml:space="preserve">welfare components, </w:t>
      </w:r>
      <w:r w:rsidR="009C2624">
        <w:t xml:space="preserve">none of which is in itself </w:t>
      </w:r>
      <w:r w:rsidR="002056CF">
        <w:t>superior</w:t>
      </w:r>
      <w:r w:rsidR="009B7447" w:rsidRPr="00741F41">
        <w:t xml:space="preserve">. </w:t>
      </w:r>
      <w:r w:rsidR="004C3C55" w:rsidRPr="00741F41">
        <w:t xml:space="preserve">To illustrate this possibility, let us assume an “objective list” theory of welfare, </w:t>
      </w:r>
      <w:r w:rsidR="003C7E37">
        <w:t xml:space="preserve">akin to the one suggested by </w:t>
      </w:r>
      <w:r w:rsidR="003C7E37">
        <w:lastRenderedPageBreak/>
        <w:t>Griffin. A</w:t>
      </w:r>
      <w:r w:rsidR="004C3C55" w:rsidRPr="00741F41">
        <w:t xml:space="preserve">ccording to </w:t>
      </w:r>
      <w:r w:rsidR="003C7E37">
        <w:t>this theory</w:t>
      </w:r>
      <w:r w:rsidR="001E1DC6">
        <w:t>,</w:t>
      </w:r>
      <w:r w:rsidR="004C3C55" w:rsidRPr="00741F41">
        <w:t xml:space="preserve"> </w:t>
      </w:r>
      <w:r w:rsidR="00BD3878" w:rsidRPr="00741F41">
        <w:t>pleasure,</w:t>
      </w:r>
      <w:r w:rsidR="004C3C55" w:rsidRPr="00741F41">
        <w:t xml:space="preserve"> </w:t>
      </w:r>
      <w:r w:rsidR="00C210C6" w:rsidRPr="00741F41">
        <w:t xml:space="preserve">knowledge, friendship, freedom, appreciation of beauty, development of one’s talents, </w:t>
      </w:r>
      <w:r w:rsidR="009E4908" w:rsidRPr="00741F41">
        <w:t xml:space="preserve">purposeful activity, </w:t>
      </w:r>
      <w:r w:rsidR="00C210C6" w:rsidRPr="00741F41">
        <w:t xml:space="preserve">and so on, </w:t>
      </w:r>
      <w:r w:rsidR="00F722D3" w:rsidRPr="00741F41">
        <w:t>are</w:t>
      </w:r>
      <w:r w:rsidR="00C210C6" w:rsidRPr="00741F41">
        <w:t xml:space="preserve"> </w:t>
      </w:r>
      <w:r w:rsidR="009E4908" w:rsidRPr="00741F41">
        <w:t xml:space="preserve">positive </w:t>
      </w:r>
      <w:r w:rsidR="00C210C6" w:rsidRPr="00741F41">
        <w:t>welfare components</w:t>
      </w:r>
      <w:r w:rsidR="009E4908" w:rsidRPr="00741F41">
        <w:t xml:space="preserve">. It seems plausible to claim that </w:t>
      </w:r>
      <w:r w:rsidR="00B36E87" w:rsidRPr="00741F41">
        <w:t>for a life to have very high welfare, it must contain all or most of these things</w:t>
      </w:r>
      <w:r w:rsidR="001229C5" w:rsidRPr="00741F41">
        <w:t>, to some degree</w:t>
      </w:r>
      <w:r w:rsidR="00B36E87" w:rsidRPr="00741F41">
        <w:t xml:space="preserve">. A life containing just one or two types of welfare components </w:t>
      </w:r>
      <w:r w:rsidR="00447EF1" w:rsidRPr="00741F41">
        <w:t>will</w:t>
      </w:r>
      <w:r w:rsidR="001229C5" w:rsidRPr="00741F41">
        <w:t xml:space="preserve"> likely</w:t>
      </w:r>
      <w:r w:rsidR="00447EF1" w:rsidRPr="00741F41">
        <w:t xml:space="preserve"> be of an impoverished kind, </w:t>
      </w:r>
      <w:r w:rsidR="005D0056">
        <w:t>hav</w:t>
      </w:r>
      <w:r w:rsidR="00B26592">
        <w:t>ing at best</w:t>
      </w:r>
      <w:r w:rsidR="00B36E87" w:rsidRPr="00741F41">
        <w:t xml:space="preserve"> moderately </w:t>
      </w:r>
      <w:r w:rsidR="005D0056">
        <w:t>high welfare</w:t>
      </w:r>
      <w:r w:rsidR="00B36E87" w:rsidRPr="00741F41">
        <w:t xml:space="preserve">. </w:t>
      </w:r>
      <w:r w:rsidR="00447EF1" w:rsidRPr="00741F41">
        <w:t>Nevert</w:t>
      </w:r>
      <w:r w:rsidR="00F722D3" w:rsidRPr="00741F41">
        <w:t>h</w:t>
      </w:r>
      <w:r w:rsidR="00447EF1" w:rsidRPr="00741F41">
        <w:t>eless</w:t>
      </w:r>
      <w:r w:rsidR="00B36E87" w:rsidRPr="00741F41">
        <w:t xml:space="preserve">, it </w:t>
      </w:r>
      <w:r w:rsidR="00457980">
        <w:t>appear</w:t>
      </w:r>
      <w:r w:rsidR="00B36E87" w:rsidRPr="00741F41">
        <w:t xml:space="preserve">s that </w:t>
      </w:r>
      <w:r w:rsidR="00460EFA" w:rsidRPr="00741F41">
        <w:t>a</w:t>
      </w:r>
      <w:r w:rsidR="00447EF1" w:rsidRPr="00741F41">
        <w:t>n impoverished</w:t>
      </w:r>
      <w:r w:rsidR="00460EFA" w:rsidRPr="00741F41">
        <w:t xml:space="preserve"> life can </w:t>
      </w:r>
      <w:r w:rsidR="00447EF1" w:rsidRPr="00741F41">
        <w:t>always be slightly</w:t>
      </w:r>
      <w:r w:rsidR="00460EFA" w:rsidRPr="00741F41">
        <w:t xml:space="preserve"> improved, by adding more welfare components of the </w:t>
      </w:r>
      <w:r w:rsidR="00447EF1" w:rsidRPr="00741F41">
        <w:t>type</w:t>
      </w:r>
      <w:r w:rsidR="00460EFA" w:rsidRPr="00741F41">
        <w:t xml:space="preserve"> or </w:t>
      </w:r>
      <w:r w:rsidR="00447EF1" w:rsidRPr="00741F41">
        <w:t>types</w:t>
      </w:r>
      <w:r w:rsidR="00460EFA" w:rsidRPr="00741F41">
        <w:t xml:space="preserve"> already included in the life. However, such additions can never result in a life with very high welfare. </w:t>
      </w:r>
      <w:r w:rsidR="00447EF1" w:rsidRPr="00741F41">
        <w:t xml:space="preserve">Any </w:t>
      </w:r>
      <w:r w:rsidR="00C349B1" w:rsidRPr="00741F41">
        <w:t xml:space="preserve">finite </w:t>
      </w:r>
      <w:r w:rsidR="00447EF1" w:rsidRPr="00741F41">
        <w:t xml:space="preserve">series of improvements that </w:t>
      </w:r>
      <w:r w:rsidR="00C12E4D" w:rsidRPr="00741F41">
        <w:t>takes us from an impoverished life to a life with very high welfare must include</w:t>
      </w:r>
      <w:r w:rsidR="0062267F" w:rsidRPr="00741F41">
        <w:t xml:space="preserve"> at least one step at which a welfare component of a new type is added. Such a step</w:t>
      </w:r>
      <w:r w:rsidR="00C349B1" w:rsidRPr="00741F41">
        <w:t xml:space="preserve">, </w:t>
      </w:r>
      <w:r w:rsidR="001229C5" w:rsidRPr="00741F41">
        <w:t>arguably</w:t>
      </w:r>
      <w:r w:rsidR="00C349B1" w:rsidRPr="00741F41">
        <w:t>,</w:t>
      </w:r>
      <w:r w:rsidR="0062267F" w:rsidRPr="00741F41">
        <w:t xml:space="preserve"> means an </w:t>
      </w:r>
      <w:r w:rsidR="00C12E4D" w:rsidRPr="00741F41">
        <w:t xml:space="preserve">improvement that </w:t>
      </w:r>
      <w:r w:rsidR="001A50DF">
        <w:t>cannot</w:t>
      </w:r>
      <w:r w:rsidR="00C12E4D" w:rsidRPr="00741F41">
        <w:t xml:space="preserve"> </w:t>
      </w:r>
      <w:r w:rsidR="001A50DF">
        <w:t>be</w:t>
      </w:r>
      <w:r w:rsidR="00C12E4D" w:rsidRPr="00741F41">
        <w:t xml:space="preserve"> </w:t>
      </w:r>
      <w:r w:rsidR="00CC0F18">
        <w:t>arbitrarily</w:t>
      </w:r>
      <w:r w:rsidR="00C12E4D" w:rsidRPr="00741F41">
        <w:t xml:space="preserve"> slight.</w:t>
      </w:r>
    </w:p>
    <w:p w:rsidR="00AF2322" w:rsidRPr="00741F41" w:rsidRDefault="00B15303" w:rsidP="00955904">
      <w:r w:rsidRPr="00741F41">
        <w:tab/>
        <w:t xml:space="preserve">Obviously, much work </w:t>
      </w:r>
      <w:r w:rsidR="007D7682" w:rsidRPr="00741F41">
        <w:t>is</w:t>
      </w:r>
      <w:r w:rsidRPr="00741F41">
        <w:t xml:space="preserve"> </w:t>
      </w:r>
      <w:r w:rsidR="007D7682" w:rsidRPr="00741F41">
        <w:t>needed</w:t>
      </w:r>
      <w:r w:rsidRPr="00741F41">
        <w:t xml:space="preserve"> in order to furnish the details of </w:t>
      </w:r>
      <w:r w:rsidR="007D7682" w:rsidRPr="00741F41">
        <w:t xml:space="preserve">such </w:t>
      </w:r>
      <w:r w:rsidR="005A3CC8" w:rsidRPr="00741F41">
        <w:t xml:space="preserve">a </w:t>
      </w:r>
      <w:r w:rsidRPr="00741F41">
        <w:t xml:space="preserve">holistic non-Archimedean theory of welfare. </w:t>
      </w:r>
      <w:r w:rsidR="007D7682" w:rsidRPr="00741F41">
        <w:t xml:space="preserve">But </w:t>
      </w:r>
      <w:r w:rsidR="005A3CC8" w:rsidRPr="00741F41">
        <w:t xml:space="preserve">the general idea has enough plausibility, I believe, to cast doubt on </w:t>
      </w:r>
      <w:r w:rsidR="00615819">
        <w:t>Archimedeanness</w:t>
      </w:r>
      <w:r w:rsidR="00AB608B" w:rsidRPr="00741F41">
        <w:t>.</w:t>
      </w:r>
      <w:r w:rsidR="00167EBA">
        <w:t xml:space="preserve"> </w:t>
      </w:r>
      <w:r w:rsidR="003573FE">
        <w:t>C</w:t>
      </w:r>
      <w:r w:rsidR="00170CEE" w:rsidRPr="00741F41">
        <w:t xml:space="preserve">onsider a life, </w:t>
      </w:r>
      <w:r w:rsidR="009A1B5D" w:rsidRPr="00741F41">
        <w:rPr>
          <w:i/>
        </w:rPr>
        <w:t>p</w:t>
      </w:r>
      <w:r w:rsidR="00170CEE" w:rsidRPr="00741F41">
        <w:rPr>
          <w:vertAlign w:val="subscript"/>
        </w:rPr>
        <w:t>1</w:t>
      </w:r>
      <w:r w:rsidR="00170CEE" w:rsidRPr="00741F41">
        <w:t xml:space="preserve">, containing no </w:t>
      </w:r>
      <w:r w:rsidR="001229C5" w:rsidRPr="00741F41">
        <w:t xml:space="preserve">positive or negative </w:t>
      </w:r>
      <w:r w:rsidR="00170CEE" w:rsidRPr="00741F41">
        <w:t xml:space="preserve">welfare components except one second of </w:t>
      </w:r>
      <w:r w:rsidR="001466F3">
        <w:t xml:space="preserve">mild </w:t>
      </w:r>
      <w:r w:rsidR="00170CEE" w:rsidRPr="00741F41">
        <w:t xml:space="preserve">pleasure. </w:t>
      </w:r>
      <w:r w:rsidR="00246F5D" w:rsidRPr="00741F41">
        <w:t xml:space="preserve">Compared to </w:t>
      </w:r>
      <w:r w:rsidR="009A1B5D" w:rsidRPr="00741F41">
        <w:rPr>
          <w:i/>
        </w:rPr>
        <w:t>p</w:t>
      </w:r>
      <w:r w:rsidR="00246F5D" w:rsidRPr="00741F41">
        <w:rPr>
          <w:vertAlign w:val="subscript"/>
        </w:rPr>
        <w:t>1</w:t>
      </w:r>
      <w:r w:rsidR="00246F5D" w:rsidRPr="00741F41">
        <w:t>, a</w:t>
      </w:r>
      <w:r w:rsidR="00170CEE" w:rsidRPr="00741F41">
        <w:t xml:space="preserve"> life</w:t>
      </w:r>
      <w:r w:rsidR="00C66563" w:rsidRPr="00741F41">
        <w:t>,</w:t>
      </w:r>
      <w:r w:rsidR="00170CEE" w:rsidRPr="00741F41">
        <w:t xml:space="preserve"> </w:t>
      </w:r>
      <w:r w:rsidR="009A1B5D" w:rsidRPr="00741F41">
        <w:rPr>
          <w:i/>
        </w:rPr>
        <w:t>p</w:t>
      </w:r>
      <w:r w:rsidR="00170CEE" w:rsidRPr="00741F41">
        <w:rPr>
          <w:vertAlign w:val="subscript"/>
        </w:rPr>
        <w:t>2</w:t>
      </w:r>
      <w:r w:rsidR="00170CEE" w:rsidRPr="00741F41">
        <w:t>, containing nothing but two seconds of the same kind of</w:t>
      </w:r>
      <w:r w:rsidR="001466F3">
        <w:t xml:space="preserve"> mild</w:t>
      </w:r>
      <w:r w:rsidR="00170CEE" w:rsidRPr="00741F41">
        <w:t xml:space="preserve"> pleasure, seems slightly better. And so on. Thus, each such life, </w:t>
      </w:r>
      <w:r w:rsidR="009A1B5D" w:rsidRPr="00741F41">
        <w:rPr>
          <w:i/>
        </w:rPr>
        <w:t>p</w:t>
      </w:r>
      <w:r w:rsidR="00170CEE" w:rsidRPr="00741F41">
        <w:rPr>
          <w:i/>
          <w:vertAlign w:val="subscript"/>
        </w:rPr>
        <w:t>i</w:t>
      </w:r>
      <w:r w:rsidR="00170CEE" w:rsidRPr="00741F41">
        <w:t xml:space="preserve">, </w:t>
      </w:r>
      <w:r w:rsidR="00170CEE" w:rsidRPr="00741F41">
        <w:rPr>
          <w:i/>
        </w:rPr>
        <w:t>i</w:t>
      </w:r>
      <w:r w:rsidR="00170CEE" w:rsidRPr="00741F41">
        <w:t xml:space="preserve"> = 1, 2, 3, … is a representative of a welfare level </w:t>
      </w:r>
      <w:r w:rsidR="00DD4E64" w:rsidRPr="00741F41">
        <w:rPr>
          <w:b/>
        </w:rPr>
        <w:t>X</w:t>
      </w:r>
      <w:r w:rsidR="00170CEE" w:rsidRPr="00741F41">
        <w:rPr>
          <w:i/>
          <w:vertAlign w:val="subscript"/>
        </w:rPr>
        <w:t>i</w:t>
      </w:r>
      <w:r w:rsidR="00170CEE" w:rsidRPr="00741F41">
        <w:t xml:space="preserve">, such that </w:t>
      </w:r>
      <w:r w:rsidR="00DD4E64" w:rsidRPr="00741F41">
        <w:rPr>
          <w:b/>
        </w:rPr>
        <w:t>X</w:t>
      </w:r>
      <w:r w:rsidR="00170CEE" w:rsidRPr="00741F41">
        <w:rPr>
          <w:i/>
          <w:vertAlign w:val="subscript"/>
        </w:rPr>
        <w:t>i</w:t>
      </w:r>
      <w:r w:rsidR="00170CEE" w:rsidRPr="00741F41">
        <w:rPr>
          <w:vertAlign w:val="subscript"/>
        </w:rPr>
        <w:t>+1</w:t>
      </w:r>
      <w:r w:rsidR="00170CEE" w:rsidRPr="00741F41">
        <w:t xml:space="preserve"> </w:t>
      </w:r>
      <w:r w:rsidR="00170CEE" w:rsidRPr="00741F41">
        <w:rPr>
          <w:rFonts w:ascii="Cambria Math" w:hAnsi="Cambria Math"/>
          <w:b/>
        </w:rPr>
        <w:t>≻</w:t>
      </w:r>
      <w:r w:rsidR="00170CEE" w:rsidRPr="00741F41">
        <w:t xml:space="preserve"> </w:t>
      </w:r>
      <w:r w:rsidR="00DD4E64" w:rsidRPr="00741F41">
        <w:rPr>
          <w:b/>
        </w:rPr>
        <w:t>X</w:t>
      </w:r>
      <w:r w:rsidR="00170CEE" w:rsidRPr="00741F41">
        <w:rPr>
          <w:i/>
          <w:vertAlign w:val="subscript"/>
        </w:rPr>
        <w:t>i</w:t>
      </w:r>
      <w:r w:rsidR="00170CEE" w:rsidRPr="00741F41">
        <w:t xml:space="preserve">, for all </w:t>
      </w:r>
      <w:r w:rsidR="00170CEE" w:rsidRPr="00741F41">
        <w:rPr>
          <w:i/>
        </w:rPr>
        <w:t>i</w:t>
      </w:r>
      <w:r w:rsidR="00170CEE" w:rsidRPr="00741F41">
        <w:t xml:space="preserve"> &gt; 1. Let us also suppose</w:t>
      </w:r>
      <w:r w:rsidR="004416E3" w:rsidRPr="00741F41">
        <w:t xml:space="preserve"> </w:t>
      </w:r>
      <w:r w:rsidR="00170CEE" w:rsidRPr="00741F41">
        <w:t xml:space="preserve">that the difference between </w:t>
      </w:r>
      <w:r w:rsidR="00741F41" w:rsidRPr="00741F41">
        <w:t>adjacent</w:t>
      </w:r>
      <w:r w:rsidR="00170CEE" w:rsidRPr="00741F41">
        <w:t xml:space="preserve"> levels </w:t>
      </w:r>
      <w:r w:rsidR="00DD4E64" w:rsidRPr="00741F41">
        <w:rPr>
          <w:b/>
        </w:rPr>
        <w:t>X</w:t>
      </w:r>
      <w:r w:rsidR="00170CEE" w:rsidRPr="00741F41">
        <w:rPr>
          <w:i/>
          <w:vertAlign w:val="subscript"/>
        </w:rPr>
        <w:t>i</w:t>
      </w:r>
      <w:r w:rsidR="00170CEE" w:rsidRPr="00741F41">
        <w:rPr>
          <w:vertAlign w:val="subscript"/>
        </w:rPr>
        <w:t>+1</w:t>
      </w:r>
      <w:r w:rsidR="00170CEE" w:rsidRPr="00741F41">
        <w:t xml:space="preserve"> </w:t>
      </w:r>
      <w:r w:rsidR="00170CEE" w:rsidRPr="00741F41">
        <w:rPr>
          <w:rFonts w:ascii="Cambria Math" w:hAnsi="Cambria Math" w:cs="Cambria Math"/>
        </w:rPr>
        <w:t>and</w:t>
      </w:r>
      <w:r w:rsidR="00170CEE" w:rsidRPr="00741F41">
        <w:t xml:space="preserve"> </w:t>
      </w:r>
      <w:r w:rsidR="00DD4E64" w:rsidRPr="00741F41">
        <w:rPr>
          <w:b/>
        </w:rPr>
        <w:t>X</w:t>
      </w:r>
      <w:r w:rsidR="00170CEE" w:rsidRPr="00741F41">
        <w:rPr>
          <w:i/>
          <w:vertAlign w:val="subscript"/>
        </w:rPr>
        <w:t>i</w:t>
      </w:r>
      <w:r w:rsidR="00170CEE" w:rsidRPr="00741F41">
        <w:t xml:space="preserve"> is the same, no matter the value of </w:t>
      </w:r>
      <w:r w:rsidR="00170CEE" w:rsidRPr="00741F41">
        <w:rPr>
          <w:i/>
        </w:rPr>
        <w:t>i</w:t>
      </w:r>
      <w:r w:rsidR="00170CEE" w:rsidRPr="00741F41">
        <w:t xml:space="preserve">. That is, an added second of </w:t>
      </w:r>
      <w:r w:rsidR="001466F3">
        <w:t xml:space="preserve">mild </w:t>
      </w:r>
      <w:r w:rsidR="00170CEE" w:rsidRPr="00741F41">
        <w:t xml:space="preserve">pleasure has </w:t>
      </w:r>
      <w:r w:rsidR="00487AF6" w:rsidRPr="00741F41">
        <w:t>constant</w:t>
      </w:r>
      <w:r w:rsidR="00170CEE" w:rsidRPr="00741F41">
        <w:t xml:space="preserve"> marginal value. </w:t>
      </w:r>
      <w:r w:rsidR="00487AF6" w:rsidRPr="00741F41">
        <w:t>Further</w:t>
      </w:r>
      <w:r w:rsidR="00170CEE" w:rsidRPr="00741F41">
        <w:t xml:space="preserve">, let </w:t>
      </w:r>
      <w:r w:rsidR="009A1B5D" w:rsidRPr="00741F41">
        <w:rPr>
          <w:i/>
        </w:rPr>
        <w:t>p</w:t>
      </w:r>
      <w:r w:rsidR="00170CEE" w:rsidRPr="00741F41">
        <w:rPr>
          <w:i/>
        </w:rPr>
        <w:t xml:space="preserve">* </w:t>
      </w:r>
      <w:r w:rsidR="00170CEE" w:rsidRPr="00741F41">
        <w:t xml:space="preserve">be </w:t>
      </w:r>
      <w:r w:rsidR="004416E3" w:rsidRPr="00741F41">
        <w:t>the best life you can imagine</w:t>
      </w:r>
      <w:r w:rsidR="00170CEE" w:rsidRPr="00741F41">
        <w:t xml:space="preserve">, and let </w:t>
      </w:r>
      <w:r w:rsidR="00DD4E64" w:rsidRPr="00741F41">
        <w:rPr>
          <w:b/>
        </w:rPr>
        <w:t>X</w:t>
      </w:r>
      <w:r w:rsidR="00170CEE" w:rsidRPr="00741F41">
        <w:rPr>
          <w:i/>
        </w:rPr>
        <w:t>*</w:t>
      </w:r>
      <w:r w:rsidR="00170CEE" w:rsidRPr="00741F41">
        <w:t xml:space="preserve"> be its welfare level. Probably, </w:t>
      </w:r>
      <w:r w:rsidR="009A1B5D" w:rsidRPr="00741F41">
        <w:rPr>
          <w:i/>
        </w:rPr>
        <w:t>p</w:t>
      </w:r>
      <w:r w:rsidR="00170CEE" w:rsidRPr="00741F41">
        <w:rPr>
          <w:i/>
        </w:rPr>
        <w:t>*</w:t>
      </w:r>
      <w:r w:rsidR="00170CEE" w:rsidRPr="00741F41">
        <w:t xml:space="preserve"> contains welfare components of many different kinds, interrelated in diverse ways.</w:t>
      </w:r>
      <w:r w:rsidR="004416E3" w:rsidRPr="00741F41">
        <w:t xml:space="preserve"> </w:t>
      </w:r>
      <w:r w:rsidR="00170CEE" w:rsidRPr="00741F41">
        <w:t xml:space="preserve">It is </w:t>
      </w:r>
      <w:r w:rsidR="00487AF6" w:rsidRPr="00741F41">
        <w:t xml:space="preserve">very </w:t>
      </w:r>
      <w:r w:rsidR="00170CEE" w:rsidRPr="00741F41">
        <w:t xml:space="preserve">plausible to claim that </w:t>
      </w:r>
      <w:r w:rsidR="00DD4E64" w:rsidRPr="00741F41">
        <w:rPr>
          <w:b/>
        </w:rPr>
        <w:t>X</w:t>
      </w:r>
      <w:r w:rsidR="00170CEE" w:rsidRPr="00741F41">
        <w:rPr>
          <w:i/>
        </w:rPr>
        <w:t>*</w:t>
      </w:r>
      <w:r w:rsidR="00170CEE" w:rsidRPr="00741F41">
        <w:t xml:space="preserve"> </w:t>
      </w:r>
      <w:r w:rsidR="00170CEE" w:rsidRPr="00741F41">
        <w:rPr>
          <w:rFonts w:ascii="Lucida Sans Unicode" w:hAnsi="Lucida Sans Unicode"/>
          <w:b/>
        </w:rPr>
        <w:t>≻</w:t>
      </w:r>
      <w:r w:rsidR="00170CEE" w:rsidRPr="00741F41">
        <w:t xml:space="preserve"> </w:t>
      </w:r>
      <w:r w:rsidR="00DD4E64" w:rsidRPr="00741F41">
        <w:rPr>
          <w:b/>
        </w:rPr>
        <w:t>X</w:t>
      </w:r>
      <w:r w:rsidR="00170CEE" w:rsidRPr="00741F41">
        <w:rPr>
          <w:i/>
          <w:vertAlign w:val="subscript"/>
        </w:rPr>
        <w:t>i</w:t>
      </w:r>
      <w:r w:rsidR="00170CEE" w:rsidRPr="00741F41">
        <w:t xml:space="preserve">, for any </w:t>
      </w:r>
      <w:r w:rsidR="00170CEE" w:rsidRPr="00741F41">
        <w:rPr>
          <w:i/>
        </w:rPr>
        <w:t>i</w:t>
      </w:r>
      <w:r w:rsidR="00170CEE" w:rsidRPr="00741F41">
        <w:t>.</w:t>
      </w:r>
      <w:r w:rsidR="004416E3" w:rsidRPr="00741F41">
        <w:t xml:space="preserve"> </w:t>
      </w:r>
      <w:r w:rsidR="00400576" w:rsidRPr="00741F41">
        <w:t xml:space="preserve">However, if </w:t>
      </w:r>
      <w:r w:rsidR="00400576">
        <w:t>Archimedeanness is true</w:t>
      </w:r>
      <w:r w:rsidR="00400576" w:rsidRPr="00741F41">
        <w:t xml:space="preserve">, the difference </w:t>
      </w:r>
      <w:r w:rsidR="00400576" w:rsidRPr="00741F41">
        <w:lastRenderedPageBreak/>
        <w:t xml:space="preserve">between </w:t>
      </w:r>
      <w:r w:rsidR="00400576" w:rsidRPr="00741F41">
        <w:rPr>
          <w:b/>
        </w:rPr>
        <w:t>X*</w:t>
      </w:r>
      <w:r w:rsidR="00400576" w:rsidRPr="00741F41">
        <w:t xml:space="preserve"> and </w:t>
      </w:r>
      <w:r w:rsidR="00400576" w:rsidRPr="00741F41">
        <w:rPr>
          <w:b/>
        </w:rPr>
        <w:t>X</w:t>
      </w:r>
      <w:r w:rsidR="00400576" w:rsidRPr="00741F41">
        <w:rPr>
          <w:vertAlign w:val="subscript"/>
        </w:rPr>
        <w:t>1</w:t>
      </w:r>
      <w:r w:rsidR="00400576" w:rsidRPr="00741F41">
        <w:t xml:space="preserve"> is bridged by a finite number of differences, each </w:t>
      </w:r>
      <w:r w:rsidR="00400576">
        <w:t xml:space="preserve">roughly </w:t>
      </w:r>
      <w:r w:rsidR="00400576" w:rsidRPr="00741F41">
        <w:t xml:space="preserve">equal to the difference between </w:t>
      </w:r>
      <w:r w:rsidR="00400576" w:rsidRPr="00741F41">
        <w:rPr>
          <w:b/>
        </w:rPr>
        <w:t>X</w:t>
      </w:r>
      <w:r w:rsidR="00400576" w:rsidRPr="00741F41">
        <w:rPr>
          <w:i/>
          <w:vertAlign w:val="subscript"/>
        </w:rPr>
        <w:t>i</w:t>
      </w:r>
      <w:r w:rsidR="00400576" w:rsidRPr="00741F41">
        <w:rPr>
          <w:vertAlign w:val="subscript"/>
        </w:rPr>
        <w:t>+1</w:t>
      </w:r>
      <w:r w:rsidR="00400576" w:rsidRPr="00741F41">
        <w:t xml:space="preserve"> </w:t>
      </w:r>
      <w:r w:rsidR="00400576" w:rsidRPr="008A2741">
        <w:t>and</w:t>
      </w:r>
      <w:r w:rsidR="00400576" w:rsidRPr="00741F41">
        <w:t xml:space="preserve"> </w:t>
      </w:r>
      <w:r w:rsidR="00400576" w:rsidRPr="00741F41">
        <w:rPr>
          <w:b/>
        </w:rPr>
        <w:t>X</w:t>
      </w:r>
      <w:r w:rsidR="00400576" w:rsidRPr="00741F41">
        <w:rPr>
          <w:i/>
          <w:vertAlign w:val="subscript"/>
        </w:rPr>
        <w:t>i</w:t>
      </w:r>
      <w:r w:rsidR="00400576" w:rsidRPr="00741F41">
        <w:t xml:space="preserve">. </w:t>
      </w:r>
      <w:r w:rsidR="00CC6BAA" w:rsidRPr="00741F41">
        <w:t xml:space="preserve">Hence, it follows that </w:t>
      </w:r>
      <w:r w:rsidR="00DD4E64" w:rsidRPr="00741F41">
        <w:rPr>
          <w:b/>
        </w:rPr>
        <w:t>X</w:t>
      </w:r>
      <w:r w:rsidR="00CC6BAA" w:rsidRPr="00741F41">
        <w:rPr>
          <w:i/>
          <w:vertAlign w:val="subscript"/>
        </w:rPr>
        <w:t>j</w:t>
      </w:r>
      <w:r w:rsidR="00CC6BAA" w:rsidRPr="00741F41">
        <w:t xml:space="preserve"> </w:t>
      </w:r>
      <w:r w:rsidR="00CC6BAA" w:rsidRPr="00741F41">
        <w:rPr>
          <w:rFonts w:ascii="Lucida Sans Unicode" w:hAnsi="Lucida Sans Unicode" w:cs="Lucida Sans Unicode"/>
          <w:b/>
        </w:rPr>
        <w:t>≿</w:t>
      </w:r>
      <w:r w:rsidR="00CC6BAA" w:rsidRPr="00741F41">
        <w:t xml:space="preserve"> </w:t>
      </w:r>
      <w:r w:rsidR="00DD4E64" w:rsidRPr="00741F41">
        <w:rPr>
          <w:b/>
        </w:rPr>
        <w:t>X</w:t>
      </w:r>
      <w:r w:rsidR="00CC6BAA" w:rsidRPr="00741F41">
        <w:rPr>
          <w:b/>
        </w:rPr>
        <w:t>*</w:t>
      </w:r>
      <w:r w:rsidR="00CC6BAA" w:rsidRPr="00741F41">
        <w:t>, for some</w:t>
      </w:r>
      <w:r w:rsidR="00FB7342" w:rsidRPr="00741F41">
        <w:t xml:space="preserve"> positive integer</w:t>
      </w:r>
      <w:r w:rsidR="00CC6BAA" w:rsidRPr="00741F41">
        <w:t xml:space="preserve"> </w:t>
      </w:r>
      <w:r w:rsidR="00CC6BAA" w:rsidRPr="00741F41">
        <w:rPr>
          <w:i/>
        </w:rPr>
        <w:t>j</w:t>
      </w:r>
      <w:r w:rsidR="00CC6BAA" w:rsidRPr="00741F41">
        <w:t>.</w:t>
      </w:r>
    </w:p>
    <w:p w:rsidR="00AF2322" w:rsidRDefault="00C66563" w:rsidP="00955904">
      <w:pPr>
        <w:ind w:firstLine="284"/>
      </w:pPr>
      <w:r w:rsidRPr="00741F41">
        <w:t xml:space="preserve">The assumption of constant marginal value may be questioned. Perhaps the difference between adjacent levels </w:t>
      </w:r>
      <w:r w:rsidR="00DD4E64" w:rsidRPr="00741F41">
        <w:rPr>
          <w:b/>
        </w:rPr>
        <w:t>X</w:t>
      </w:r>
      <w:r w:rsidRPr="00741F41">
        <w:rPr>
          <w:i/>
          <w:vertAlign w:val="subscript"/>
        </w:rPr>
        <w:t>i</w:t>
      </w:r>
      <w:r w:rsidRPr="00741F41">
        <w:rPr>
          <w:vertAlign w:val="subscript"/>
        </w:rPr>
        <w:t>+1</w:t>
      </w:r>
      <w:r w:rsidRPr="00741F41">
        <w:t xml:space="preserve"> </w:t>
      </w:r>
      <w:r w:rsidRPr="00741F41">
        <w:rPr>
          <w:rFonts w:ascii="Cambria Math" w:hAnsi="Cambria Math" w:cs="Cambria Math"/>
        </w:rPr>
        <w:t>and</w:t>
      </w:r>
      <w:r w:rsidRPr="00741F41">
        <w:t xml:space="preserve"> </w:t>
      </w:r>
      <w:r w:rsidR="00DD4E64" w:rsidRPr="00741F41">
        <w:rPr>
          <w:b/>
        </w:rPr>
        <w:t>X</w:t>
      </w:r>
      <w:r w:rsidRPr="00741F41">
        <w:rPr>
          <w:i/>
          <w:vertAlign w:val="subscript"/>
        </w:rPr>
        <w:t>i</w:t>
      </w:r>
      <w:r w:rsidRPr="00741F41">
        <w:t xml:space="preserve"> diminishes as </w:t>
      </w:r>
      <w:r w:rsidRPr="00741F41">
        <w:rPr>
          <w:i/>
        </w:rPr>
        <w:t xml:space="preserve">i </w:t>
      </w:r>
      <w:r w:rsidRPr="00741F41">
        <w:t xml:space="preserve">increases. </w:t>
      </w:r>
      <w:r w:rsidR="00F65C42">
        <w:t>H</w:t>
      </w:r>
      <w:r w:rsidR="00246F5D" w:rsidRPr="00741F41">
        <w:t xml:space="preserve">owever, the </w:t>
      </w:r>
      <w:r w:rsidR="00880396">
        <w:t>c</w:t>
      </w:r>
      <w:r w:rsidR="00246F5D" w:rsidRPr="00741F41">
        <w:t xml:space="preserve">onclusion that </w:t>
      </w:r>
      <w:r w:rsidR="00DD4E64" w:rsidRPr="00741F41">
        <w:rPr>
          <w:b/>
        </w:rPr>
        <w:t>X</w:t>
      </w:r>
      <w:r w:rsidR="00246F5D" w:rsidRPr="00741F41">
        <w:rPr>
          <w:i/>
          <w:vertAlign w:val="subscript"/>
        </w:rPr>
        <w:t>j</w:t>
      </w:r>
      <w:r w:rsidR="00246F5D" w:rsidRPr="00741F41">
        <w:t xml:space="preserve"> </w:t>
      </w:r>
      <w:r w:rsidR="00246F5D" w:rsidRPr="00741F41">
        <w:rPr>
          <w:rFonts w:ascii="Lucida Sans Unicode" w:hAnsi="Lucida Sans Unicode" w:cs="Lucida Sans Unicode"/>
          <w:b/>
        </w:rPr>
        <w:t>≿</w:t>
      </w:r>
      <w:r w:rsidR="00246F5D" w:rsidRPr="00741F41">
        <w:t xml:space="preserve"> </w:t>
      </w:r>
      <w:r w:rsidR="00DD4E64" w:rsidRPr="00741F41">
        <w:rPr>
          <w:b/>
        </w:rPr>
        <w:t>X</w:t>
      </w:r>
      <w:r w:rsidR="00246F5D" w:rsidRPr="00741F41">
        <w:rPr>
          <w:b/>
        </w:rPr>
        <w:t>*</w:t>
      </w:r>
      <w:r w:rsidR="00246F5D" w:rsidRPr="00741F41">
        <w:t xml:space="preserve">, for some </w:t>
      </w:r>
      <w:r w:rsidR="00246F5D" w:rsidRPr="00741F41">
        <w:rPr>
          <w:i/>
        </w:rPr>
        <w:t>j</w:t>
      </w:r>
      <w:r w:rsidR="00246F5D" w:rsidRPr="00741F41">
        <w:t>, still follows</w:t>
      </w:r>
      <w:r w:rsidR="00C93AE0" w:rsidRPr="00741F41">
        <w:t xml:space="preserve"> from </w:t>
      </w:r>
      <w:r w:rsidR="003573FE">
        <w:t>Archimedeanness</w:t>
      </w:r>
      <w:r w:rsidR="00246F5D" w:rsidRPr="00741F41">
        <w:t xml:space="preserve">, as long as there is, for any </w:t>
      </w:r>
      <w:r w:rsidR="00246F5D" w:rsidRPr="00741F41">
        <w:rPr>
          <w:i/>
        </w:rPr>
        <w:t>i</w:t>
      </w:r>
      <w:r w:rsidR="00246F5D" w:rsidRPr="00741F41">
        <w:t xml:space="preserve">, </w:t>
      </w:r>
      <w:r w:rsidR="00B27F2A" w:rsidRPr="006F7A57">
        <w:t>some</w:t>
      </w:r>
      <w:r w:rsidR="00246F5D" w:rsidRPr="00741F41">
        <w:t xml:space="preserve"> </w:t>
      </w:r>
      <w:r w:rsidR="00246F5D" w:rsidRPr="00741F41">
        <w:rPr>
          <w:i/>
        </w:rPr>
        <w:t>k</w:t>
      </w:r>
      <w:r w:rsidR="00246F5D" w:rsidRPr="00741F41">
        <w:t xml:space="preserve"> </w:t>
      </w:r>
      <w:r w:rsidR="00B27F2A" w:rsidRPr="00741F41">
        <w:t xml:space="preserve">&gt; </w:t>
      </w:r>
      <w:r w:rsidR="00B27F2A" w:rsidRPr="00741F41">
        <w:rPr>
          <w:i/>
        </w:rPr>
        <w:t>i</w:t>
      </w:r>
      <w:r w:rsidR="00B27F2A" w:rsidRPr="00741F41">
        <w:t>,</w:t>
      </w:r>
      <w:r w:rsidR="00246F5D" w:rsidRPr="00741F41">
        <w:t xml:space="preserve"> such that the difference between </w:t>
      </w:r>
      <w:r w:rsidR="00DD4E64" w:rsidRPr="00741F41">
        <w:rPr>
          <w:b/>
        </w:rPr>
        <w:t>X</w:t>
      </w:r>
      <w:r w:rsidR="00246F5D" w:rsidRPr="00741F41">
        <w:rPr>
          <w:i/>
          <w:vertAlign w:val="subscript"/>
        </w:rPr>
        <w:t>k</w:t>
      </w:r>
      <w:r w:rsidR="00246F5D" w:rsidRPr="00741F41">
        <w:t xml:space="preserve"> and </w:t>
      </w:r>
      <w:r w:rsidR="00DD4E64" w:rsidRPr="00741F41">
        <w:rPr>
          <w:b/>
        </w:rPr>
        <w:t>X</w:t>
      </w:r>
      <w:r w:rsidR="00246F5D" w:rsidRPr="00741F41">
        <w:rPr>
          <w:i/>
          <w:vertAlign w:val="subscript"/>
        </w:rPr>
        <w:t>i</w:t>
      </w:r>
      <w:r w:rsidR="00246F5D" w:rsidRPr="00741F41">
        <w:t xml:space="preserve"> equals that between </w:t>
      </w:r>
      <w:r w:rsidR="00DD4E64" w:rsidRPr="00741F41">
        <w:rPr>
          <w:b/>
        </w:rPr>
        <w:t>X</w:t>
      </w:r>
      <w:r w:rsidR="00246F5D" w:rsidRPr="00741F41">
        <w:rPr>
          <w:vertAlign w:val="subscript"/>
        </w:rPr>
        <w:t>2</w:t>
      </w:r>
      <w:r w:rsidR="00246F5D" w:rsidRPr="00741F41">
        <w:t xml:space="preserve"> and </w:t>
      </w:r>
      <w:r w:rsidR="00DD4E64" w:rsidRPr="00741F41">
        <w:rPr>
          <w:b/>
        </w:rPr>
        <w:t>X</w:t>
      </w:r>
      <w:r w:rsidR="00246F5D" w:rsidRPr="00741F41">
        <w:rPr>
          <w:vertAlign w:val="subscript"/>
        </w:rPr>
        <w:t>1</w:t>
      </w:r>
      <w:r w:rsidR="00246F5D" w:rsidRPr="00741F41">
        <w:t>.</w:t>
      </w:r>
      <w:r w:rsidR="003573FE">
        <w:rPr>
          <w:rStyle w:val="FootnoteReference"/>
        </w:rPr>
        <w:footnoteReference w:id="36"/>
      </w:r>
      <w:r w:rsidR="00246F5D" w:rsidRPr="00741F41">
        <w:t xml:space="preserve"> </w:t>
      </w:r>
      <w:r w:rsidR="00BF06C4" w:rsidRPr="00741F41">
        <w:t xml:space="preserve">To deny </w:t>
      </w:r>
      <w:r w:rsidR="00882232">
        <w:t xml:space="preserve">that there is such a </w:t>
      </w:r>
      <w:r w:rsidR="00882232">
        <w:rPr>
          <w:i/>
        </w:rPr>
        <w:t>k</w:t>
      </w:r>
      <w:r w:rsidR="00BF06C4" w:rsidRPr="00741F41">
        <w:t xml:space="preserve"> is to </w:t>
      </w:r>
      <w:r w:rsidR="00DD7008" w:rsidRPr="00741F41">
        <w:t>claim</w:t>
      </w:r>
      <w:r w:rsidR="00B27F2A" w:rsidRPr="00741F41">
        <w:t xml:space="preserve"> that if a life contains a sufficient number of seconds of </w:t>
      </w:r>
      <w:r w:rsidR="001466F3">
        <w:t xml:space="preserve">mild </w:t>
      </w:r>
      <w:r w:rsidR="00B27F2A" w:rsidRPr="00741F41">
        <w:t>pleasure</w:t>
      </w:r>
      <w:r w:rsidR="009902E2" w:rsidRPr="00741F41">
        <w:t xml:space="preserve"> (and no other welfare components)</w:t>
      </w:r>
      <w:r w:rsidR="00B27F2A" w:rsidRPr="00741F41">
        <w:t xml:space="preserve">, </w:t>
      </w:r>
      <w:r w:rsidR="00B27F2A" w:rsidRPr="00741F41">
        <w:rPr>
          <w:i/>
        </w:rPr>
        <w:t>no</w:t>
      </w:r>
      <w:r w:rsidR="00B27F2A" w:rsidRPr="00741F41">
        <w:t xml:space="preserve"> extra number of such seconds</w:t>
      </w:r>
      <w:r w:rsidR="00BF06C4" w:rsidRPr="00741F41">
        <w:t xml:space="preserve"> yields an improvement, in terms of welfare, equal to the improvement from one to two seconds of </w:t>
      </w:r>
      <w:r w:rsidR="001466F3">
        <w:t xml:space="preserve">mild </w:t>
      </w:r>
      <w:r w:rsidR="00BF06C4" w:rsidRPr="00741F41">
        <w:t>pleasure. This</w:t>
      </w:r>
      <w:r w:rsidR="00DD7008" w:rsidRPr="00741F41">
        <w:t xml:space="preserve"> claim</w:t>
      </w:r>
      <w:r w:rsidR="00BF06C4" w:rsidRPr="00741F41">
        <w:t xml:space="preserve"> does not </w:t>
      </w:r>
      <w:r w:rsidR="00457980">
        <w:t>appear</w:t>
      </w:r>
      <w:r w:rsidR="00BF06C4" w:rsidRPr="00741F41">
        <w:t xml:space="preserve"> </w:t>
      </w:r>
      <w:r w:rsidR="00023538" w:rsidRPr="00741F41">
        <w:t xml:space="preserve">very </w:t>
      </w:r>
      <w:r w:rsidR="00BF06C4" w:rsidRPr="00741F41">
        <w:t>plausible.</w:t>
      </w:r>
    </w:p>
    <w:p w:rsidR="005D7C24" w:rsidRDefault="001B464D" w:rsidP="00955904">
      <w:r>
        <w:tab/>
      </w:r>
      <w:r w:rsidR="00A37D9B">
        <w:t xml:space="preserve">At the very least, </w:t>
      </w:r>
      <w:r w:rsidR="00B26592">
        <w:t xml:space="preserve">I think </w:t>
      </w:r>
      <w:r w:rsidR="00A37D9B">
        <w:t>we may conclude that Archimedeanness is not so evidently true that it can legitimately be presupposed, as a background assumption, in an impossibility theorem</w:t>
      </w:r>
      <w:r w:rsidR="002808FA">
        <w:t xml:space="preserve"> </w:t>
      </w:r>
      <w:r w:rsidR="00A37D9B">
        <w:t xml:space="preserve">purporting to establish </w:t>
      </w:r>
      <w:r w:rsidR="001466F3">
        <w:t>the non-existence of an</w:t>
      </w:r>
      <w:r w:rsidR="00A37D9B">
        <w:t xml:space="preserve"> acceptable population axiology</w:t>
      </w:r>
      <w:r w:rsidR="005E5BCB">
        <w:t>.</w:t>
      </w:r>
    </w:p>
    <w:p w:rsidR="00B7741E" w:rsidRDefault="00B7741E">
      <w:pPr>
        <w:tabs>
          <w:tab w:val="clear" w:pos="284"/>
        </w:tabs>
      </w:pPr>
      <w:r>
        <w:br w:type="page"/>
      </w:r>
    </w:p>
    <w:p w:rsidR="001B464D" w:rsidRDefault="001B464D" w:rsidP="00955904"/>
    <w:p w:rsidR="001E1DC6" w:rsidRDefault="00323439" w:rsidP="00955904">
      <w:pPr>
        <w:spacing w:after="240"/>
        <w:rPr>
          <w:b/>
        </w:rPr>
      </w:pPr>
      <w:r>
        <w:rPr>
          <w:b/>
        </w:rPr>
        <w:t xml:space="preserve">7. </w:t>
      </w:r>
      <w:r w:rsidR="003A79D5">
        <w:rPr>
          <w:b/>
        </w:rPr>
        <w:t>Arrhenius’s</w:t>
      </w:r>
      <w:r>
        <w:rPr>
          <w:b/>
        </w:rPr>
        <w:t xml:space="preserve"> Other Impossibility Theorems</w:t>
      </w:r>
    </w:p>
    <w:p w:rsidR="0040792F" w:rsidRDefault="00574AE9" w:rsidP="00955904">
      <w:r>
        <w:t xml:space="preserve">The </w:t>
      </w:r>
      <w:r w:rsidR="000E72AA">
        <w:t>C</w:t>
      </w:r>
      <w:r>
        <w:t xml:space="preserve">rucial </w:t>
      </w:r>
      <w:r w:rsidR="000E72AA">
        <w:t>A</w:t>
      </w:r>
      <w:r>
        <w:t xml:space="preserve">ssumption is a background assumption </w:t>
      </w:r>
      <w:r w:rsidR="00874E61">
        <w:t>for</w:t>
      </w:r>
      <w:r w:rsidR="00127F45">
        <w:t xml:space="preserve"> each</w:t>
      </w:r>
      <w:r>
        <w:t xml:space="preserve"> of </w:t>
      </w:r>
      <w:r w:rsidR="003A79D5">
        <w:t>Arrhenius’s</w:t>
      </w:r>
      <w:r>
        <w:t xml:space="preserve"> six </w:t>
      </w:r>
      <w:r w:rsidR="00127F45">
        <w:t xml:space="preserve">axiological </w:t>
      </w:r>
      <w:r>
        <w:t>impossibility theorems.</w:t>
      </w:r>
      <w:r>
        <w:rPr>
          <w:rStyle w:val="FootnoteReference"/>
        </w:rPr>
        <w:footnoteReference w:id="37"/>
      </w:r>
      <w:r w:rsidR="000E72AA">
        <w:t xml:space="preserve"> </w:t>
      </w:r>
      <w:r w:rsidR="001466F3">
        <w:t xml:space="preserve">If </w:t>
      </w:r>
      <w:r w:rsidR="001466F3">
        <w:rPr>
          <w:szCs w:val="24"/>
        </w:rPr>
        <w:t>the Crucial Assumption</w:t>
      </w:r>
      <w:r w:rsidR="001466F3" w:rsidRPr="00741F41">
        <w:t xml:space="preserve"> is </w:t>
      </w:r>
      <w:r w:rsidR="001466F3">
        <w:t>replaced by the weaker assumption</w:t>
      </w:r>
      <w:r w:rsidR="001466F3" w:rsidRPr="00741F41">
        <w:t xml:space="preserve"> that (</w:t>
      </w:r>
      <w:r w:rsidR="001466F3" w:rsidRPr="00741F41">
        <w:rPr>
          <w:b/>
        </w:rPr>
        <w:t>L</w:t>
      </w:r>
      <w:r w:rsidR="001466F3" w:rsidRPr="00741F41">
        <w:t xml:space="preserve">, </w:t>
      </w:r>
      <w:r w:rsidR="001466F3" w:rsidRPr="00741F41">
        <w:rPr>
          <w:rFonts w:ascii="Cambria Math" w:hAnsi="Cambria Math"/>
          <w:b/>
        </w:rPr>
        <w:t>≿</w:t>
      </w:r>
      <w:r w:rsidR="001466F3" w:rsidRPr="00741F41">
        <w:t>)</w:t>
      </w:r>
      <w:r w:rsidR="001466F3">
        <w:t xml:space="preserve"> has a fine-grained S-discrete suborder, </w:t>
      </w:r>
      <w:r w:rsidR="00F62EBA">
        <w:t>non-Archimedean totalism</w:t>
      </w:r>
      <w:r w:rsidR="005C6A9B" w:rsidRPr="00741F41">
        <w:t xml:space="preserve"> </w:t>
      </w:r>
      <w:r w:rsidR="0040792F">
        <w:t>constitutes a counter-</w:t>
      </w:r>
      <w:r w:rsidR="0040792F">
        <w:lastRenderedPageBreak/>
        <w:t xml:space="preserve">example also to </w:t>
      </w:r>
      <w:r w:rsidR="003A79D5">
        <w:t>Arrhenius’s</w:t>
      </w:r>
      <w:r w:rsidR="0040792F">
        <w:t xml:space="preserve"> first, fourth, and fifth impossibility theorems.</w:t>
      </w:r>
      <w:r w:rsidR="001466F3">
        <w:t xml:space="preserve"> (This is shown in the appendix.)</w:t>
      </w:r>
      <w:r w:rsidR="0040792F">
        <w:t xml:space="preserve"> His second and third theorems, on the other hand, include </w:t>
      </w:r>
      <w:r w:rsidR="0043747B">
        <w:t>one</w:t>
      </w:r>
      <w:r w:rsidR="0040792F">
        <w:t xml:space="preserve"> adequacy condition that is violated by </w:t>
      </w:r>
      <w:r w:rsidR="00F62EBA">
        <w:t>non-Archimedean totalism</w:t>
      </w:r>
      <w:r w:rsidR="0040792F">
        <w:t>. This condition is as follows:</w:t>
      </w:r>
    </w:p>
    <w:p w:rsidR="0043747B" w:rsidRDefault="0040792F" w:rsidP="00955904">
      <w:pPr>
        <w:spacing w:before="240" w:after="240"/>
        <w:ind w:left="567" w:right="567"/>
      </w:pPr>
      <w:r>
        <w:rPr>
          <w:i/>
        </w:rPr>
        <w:t xml:space="preserve">Inequality Aversion: </w:t>
      </w:r>
      <w:r w:rsidR="0043747B" w:rsidRPr="00741F41">
        <w:rPr>
          <w:szCs w:val="24"/>
        </w:rPr>
        <w:t xml:space="preserve">For any triplet of welfare levels </w:t>
      </w:r>
      <w:r w:rsidR="0043747B" w:rsidRPr="00741F41">
        <w:rPr>
          <w:rFonts w:cs="Algerian"/>
          <w:b/>
          <w:szCs w:val="24"/>
        </w:rPr>
        <w:t>A</w:t>
      </w:r>
      <w:r w:rsidR="0043747B" w:rsidRPr="00741F41">
        <w:rPr>
          <w:szCs w:val="24"/>
        </w:rPr>
        <w:t xml:space="preserve">, </w:t>
      </w:r>
      <w:r w:rsidR="0043747B" w:rsidRPr="00741F41">
        <w:rPr>
          <w:rFonts w:cs="Algerian"/>
          <w:b/>
          <w:szCs w:val="24"/>
        </w:rPr>
        <w:t>B</w:t>
      </w:r>
      <w:r w:rsidR="0043747B" w:rsidRPr="00741F41">
        <w:rPr>
          <w:szCs w:val="24"/>
        </w:rPr>
        <w:t xml:space="preserve">, and </w:t>
      </w:r>
      <w:r w:rsidR="0043747B" w:rsidRPr="00741F41">
        <w:rPr>
          <w:rFonts w:cs="Algerian"/>
          <w:b/>
          <w:szCs w:val="24"/>
        </w:rPr>
        <w:t>C</w:t>
      </w:r>
      <w:r w:rsidR="0043747B" w:rsidRPr="00741F41">
        <w:rPr>
          <w:szCs w:val="24"/>
        </w:rPr>
        <w:t xml:space="preserve">, </w:t>
      </w:r>
      <w:r w:rsidR="0043747B" w:rsidRPr="00741F41">
        <w:rPr>
          <w:rFonts w:cs="Algerian"/>
          <w:b/>
          <w:szCs w:val="24"/>
        </w:rPr>
        <w:t xml:space="preserve">A </w:t>
      </w:r>
      <w:r w:rsidR="0043747B" w:rsidRPr="00741F41">
        <w:rPr>
          <w:szCs w:val="24"/>
        </w:rPr>
        <w:t xml:space="preserve">higher than </w:t>
      </w:r>
      <w:r w:rsidR="0043747B" w:rsidRPr="00741F41">
        <w:rPr>
          <w:rFonts w:cs="Algerian"/>
          <w:b/>
          <w:szCs w:val="24"/>
        </w:rPr>
        <w:t>B</w:t>
      </w:r>
      <w:r w:rsidR="0043747B" w:rsidRPr="00741F41">
        <w:rPr>
          <w:szCs w:val="24"/>
        </w:rPr>
        <w:t xml:space="preserve">, and </w:t>
      </w:r>
      <w:r w:rsidR="0043747B" w:rsidRPr="00741F41">
        <w:rPr>
          <w:rFonts w:cs="Algerian"/>
          <w:b/>
          <w:szCs w:val="24"/>
        </w:rPr>
        <w:t xml:space="preserve">B </w:t>
      </w:r>
      <w:r w:rsidR="0043747B" w:rsidRPr="00741F41">
        <w:rPr>
          <w:szCs w:val="24"/>
        </w:rPr>
        <w:t xml:space="preserve">higher than </w:t>
      </w:r>
      <w:r w:rsidR="0043747B" w:rsidRPr="00741F41">
        <w:rPr>
          <w:rFonts w:cs="Algerian"/>
          <w:b/>
          <w:szCs w:val="24"/>
        </w:rPr>
        <w:t>C</w:t>
      </w:r>
      <w:r w:rsidR="0043747B" w:rsidRPr="00741F41">
        <w:rPr>
          <w:szCs w:val="24"/>
        </w:rPr>
        <w:t xml:space="preserve">, and for any population </w:t>
      </w:r>
      <w:r w:rsidR="0043747B" w:rsidRPr="00741F41">
        <w:rPr>
          <w:i/>
          <w:szCs w:val="24"/>
        </w:rPr>
        <w:t>A</w:t>
      </w:r>
      <w:r w:rsidR="0043747B" w:rsidRPr="00741F41">
        <w:rPr>
          <w:szCs w:val="24"/>
        </w:rPr>
        <w:t xml:space="preserve"> with welfare </w:t>
      </w:r>
      <w:r w:rsidR="0043747B" w:rsidRPr="00741F41">
        <w:rPr>
          <w:rFonts w:cs="Algerian"/>
          <w:b/>
          <w:szCs w:val="24"/>
        </w:rPr>
        <w:t>A</w:t>
      </w:r>
      <w:r w:rsidR="0043747B" w:rsidRPr="00741F41">
        <w:rPr>
          <w:szCs w:val="24"/>
        </w:rPr>
        <w:t>, there is a</w:t>
      </w:r>
      <w:r w:rsidR="0043747B">
        <w:rPr>
          <w:szCs w:val="24"/>
        </w:rPr>
        <w:t xml:space="preserve"> larger</w:t>
      </w:r>
      <w:r w:rsidR="0043747B" w:rsidRPr="00741F41">
        <w:rPr>
          <w:szCs w:val="24"/>
        </w:rPr>
        <w:t xml:space="preserve"> population </w:t>
      </w:r>
      <w:r w:rsidR="0043747B" w:rsidRPr="00741F41">
        <w:rPr>
          <w:i/>
          <w:szCs w:val="24"/>
        </w:rPr>
        <w:t>C</w:t>
      </w:r>
      <w:r w:rsidR="0043747B" w:rsidRPr="00741F41">
        <w:rPr>
          <w:szCs w:val="24"/>
        </w:rPr>
        <w:t xml:space="preserve"> with welfare </w:t>
      </w:r>
      <w:r w:rsidR="0043747B" w:rsidRPr="00741F41">
        <w:rPr>
          <w:rFonts w:cs="Algerian"/>
          <w:b/>
          <w:szCs w:val="24"/>
        </w:rPr>
        <w:t>C</w:t>
      </w:r>
      <w:r w:rsidR="0043747B" w:rsidRPr="00741F41">
        <w:rPr>
          <w:szCs w:val="24"/>
        </w:rPr>
        <w:t xml:space="preserve">, </w:t>
      </w:r>
      <w:r w:rsidR="0043747B">
        <w:rPr>
          <w:szCs w:val="24"/>
        </w:rPr>
        <w:t>s</w:t>
      </w:r>
      <w:r w:rsidR="0043747B" w:rsidRPr="00741F41">
        <w:rPr>
          <w:szCs w:val="24"/>
        </w:rPr>
        <w:t xml:space="preserve">uch that </w:t>
      </w:r>
      <w:r w:rsidR="0043747B">
        <w:rPr>
          <w:szCs w:val="24"/>
        </w:rPr>
        <w:t xml:space="preserve">a perfectly equal population </w:t>
      </w:r>
      <w:r w:rsidR="0043747B">
        <w:rPr>
          <w:i/>
          <w:szCs w:val="24"/>
        </w:rPr>
        <w:t>B</w:t>
      </w:r>
      <w:r w:rsidR="0043747B">
        <w:t xml:space="preserve"> of the same size as </w:t>
      </w:r>
      <w:r w:rsidR="0043747B">
        <w:rPr>
          <w:i/>
        </w:rPr>
        <w:t>A</w:t>
      </w:r>
      <w:r w:rsidR="0043747B">
        <w:rPr>
          <w:rFonts w:ascii="Lucida Sans Unicode" w:hAnsi="Lucida Sans Unicode" w:cs="Lucida Sans Unicode"/>
        </w:rPr>
        <w:t>∪</w:t>
      </w:r>
      <w:r w:rsidR="0043747B">
        <w:rPr>
          <w:i/>
        </w:rPr>
        <w:t>C</w:t>
      </w:r>
      <w:r w:rsidR="0043747B">
        <w:t xml:space="preserve"> and with welfare </w:t>
      </w:r>
      <w:r w:rsidR="0043747B" w:rsidRPr="00F34E52">
        <w:rPr>
          <w:b/>
        </w:rPr>
        <w:t>B</w:t>
      </w:r>
      <w:r w:rsidR="0043747B">
        <w:t xml:space="preserve">, is at least as good as </w:t>
      </w:r>
      <w:r w:rsidR="0043747B">
        <w:rPr>
          <w:i/>
        </w:rPr>
        <w:t>A</w:t>
      </w:r>
      <w:r w:rsidR="0043747B">
        <w:rPr>
          <w:rFonts w:ascii="Lucida Sans Unicode" w:hAnsi="Lucida Sans Unicode" w:cs="Lucida Sans Unicode"/>
        </w:rPr>
        <w:t>∪</w:t>
      </w:r>
      <w:r w:rsidR="0043747B">
        <w:rPr>
          <w:i/>
        </w:rPr>
        <w:t>C</w:t>
      </w:r>
      <w:r w:rsidR="0043747B">
        <w:t>, other things being equal.</w:t>
      </w:r>
      <w:r w:rsidR="0043747B">
        <w:rPr>
          <w:rStyle w:val="FootnoteReference"/>
        </w:rPr>
        <w:footnoteReference w:id="38"/>
      </w:r>
    </w:p>
    <w:p w:rsidR="0043747B" w:rsidRDefault="0043747B" w:rsidP="00955904">
      <w:r>
        <w:tab/>
      </w:r>
      <w:r w:rsidR="00F62EBA">
        <w:t>Non-Archimedean totalism</w:t>
      </w:r>
      <w:r w:rsidR="005C6A9B" w:rsidRPr="00741F41">
        <w:t xml:space="preserve"> </w:t>
      </w:r>
      <w:r w:rsidR="00A0321E">
        <w:t xml:space="preserve">violates this condition if, for example, </w:t>
      </w:r>
      <w:r w:rsidR="00A0321E">
        <w:rPr>
          <w:b/>
        </w:rPr>
        <w:t>A</w:t>
      </w:r>
      <w:r w:rsidR="00A0321E">
        <w:t xml:space="preserve"> is a very high welfare level, while </w:t>
      </w:r>
      <w:r w:rsidR="00A0321E">
        <w:rPr>
          <w:b/>
        </w:rPr>
        <w:t>B</w:t>
      </w:r>
      <w:r w:rsidR="00A0321E">
        <w:t xml:space="preserve"> and </w:t>
      </w:r>
      <w:r w:rsidR="00A0321E">
        <w:rPr>
          <w:b/>
        </w:rPr>
        <w:t>C</w:t>
      </w:r>
      <w:r w:rsidR="00A0321E">
        <w:t xml:space="preserve"> are very low positive levels. However, Inequality Aversion </w:t>
      </w:r>
      <w:r>
        <w:t xml:space="preserve">does not appear particularly compelling. Suppose that </w:t>
      </w:r>
      <w:r>
        <w:rPr>
          <w:b/>
        </w:rPr>
        <w:t>A</w:t>
      </w:r>
      <w:r>
        <w:t xml:space="preserve"> is</w:t>
      </w:r>
      <w:r w:rsidR="00202F20">
        <w:t xml:space="preserve"> the </w:t>
      </w:r>
      <w:r>
        <w:t>high</w:t>
      </w:r>
      <w:r w:rsidR="00202F20">
        <w:t>est</w:t>
      </w:r>
      <w:r>
        <w:t xml:space="preserve"> </w:t>
      </w:r>
      <w:r w:rsidR="00202F20">
        <w:t xml:space="preserve">welfare </w:t>
      </w:r>
      <w:r>
        <w:t>level</w:t>
      </w:r>
      <w:r w:rsidR="00202F20">
        <w:t xml:space="preserve"> you can </w:t>
      </w:r>
      <w:r w:rsidR="00B71669">
        <w:t>imagine</w:t>
      </w:r>
      <w:r>
        <w:t xml:space="preserve">, while </w:t>
      </w:r>
      <w:r>
        <w:rPr>
          <w:b/>
        </w:rPr>
        <w:t>B</w:t>
      </w:r>
      <w:r>
        <w:t xml:space="preserve"> and </w:t>
      </w:r>
      <w:r>
        <w:rPr>
          <w:b/>
        </w:rPr>
        <w:t>C</w:t>
      </w:r>
      <w:r>
        <w:t xml:space="preserve"> are very low positive levels</w:t>
      </w:r>
      <w:r w:rsidR="00202F20">
        <w:t xml:space="preserve">, </w:t>
      </w:r>
      <w:r w:rsidR="00202F20">
        <w:rPr>
          <w:b/>
        </w:rPr>
        <w:t>B</w:t>
      </w:r>
      <w:r w:rsidR="00202F20">
        <w:t xml:space="preserve"> being merely slightly higher than </w:t>
      </w:r>
      <w:r w:rsidR="00202F20">
        <w:rPr>
          <w:b/>
        </w:rPr>
        <w:t>C</w:t>
      </w:r>
      <w:r w:rsidR="00202F20">
        <w:t xml:space="preserve">. The only difference between a </w:t>
      </w:r>
      <w:r w:rsidR="00202F20">
        <w:rPr>
          <w:b/>
        </w:rPr>
        <w:t>B</w:t>
      </w:r>
      <w:r w:rsidR="00202F20" w:rsidRPr="00B50FFC">
        <w:t xml:space="preserve">- </w:t>
      </w:r>
      <w:r w:rsidR="00202F20">
        <w:t xml:space="preserve">and a </w:t>
      </w:r>
      <w:r w:rsidR="00202F20">
        <w:rPr>
          <w:b/>
        </w:rPr>
        <w:t>C</w:t>
      </w:r>
      <w:r w:rsidR="00202F20">
        <w:t xml:space="preserve">-life, let us assume, </w:t>
      </w:r>
      <w:r w:rsidR="00B50FFC">
        <w:t xml:space="preserve">is </w:t>
      </w:r>
      <w:r w:rsidR="00202F20">
        <w:t xml:space="preserve">that a </w:t>
      </w:r>
      <w:r w:rsidR="00202F20">
        <w:rPr>
          <w:b/>
        </w:rPr>
        <w:t>B</w:t>
      </w:r>
      <w:r w:rsidR="00202F20">
        <w:t xml:space="preserve">-life contains one extra second of mild pleasure. Inequality Aversion implies that if </w:t>
      </w:r>
      <w:r w:rsidR="00B50FFC">
        <w:t xml:space="preserve">a </w:t>
      </w:r>
      <w:r w:rsidR="00202F20">
        <w:t xml:space="preserve">population </w:t>
      </w:r>
      <w:r w:rsidR="00B50FFC">
        <w:t xml:space="preserve">at level </w:t>
      </w:r>
      <w:r w:rsidR="00202F20" w:rsidRPr="00B50FFC">
        <w:rPr>
          <w:b/>
        </w:rPr>
        <w:t>C</w:t>
      </w:r>
      <w:r w:rsidR="00202F20">
        <w:t xml:space="preserve"> is large enough, </w:t>
      </w:r>
      <w:r w:rsidR="00B50FFC">
        <w:t>it</w:t>
      </w:r>
      <w:r w:rsidR="00202F20">
        <w:t xml:space="preserve"> </w:t>
      </w:r>
      <w:r w:rsidR="00561C2C">
        <w:t xml:space="preserve">is improved </w:t>
      </w:r>
      <w:r w:rsidR="00B50FFC">
        <w:t>at least as much</w:t>
      </w:r>
      <w:r w:rsidR="00561C2C">
        <w:t xml:space="preserve"> by giving everyone an extra second of mild pleasure, </w:t>
      </w:r>
      <w:r w:rsidR="00B50FFC">
        <w:t>as</w:t>
      </w:r>
      <w:r w:rsidR="00561C2C">
        <w:t xml:space="preserve"> by raising a </w:t>
      </w:r>
      <w:r w:rsidR="00B50FFC">
        <w:t>great</w:t>
      </w:r>
      <w:r w:rsidR="00561C2C">
        <w:t xml:space="preserve"> number of people to level </w:t>
      </w:r>
      <w:r w:rsidR="00561C2C">
        <w:rPr>
          <w:b/>
        </w:rPr>
        <w:t>A</w:t>
      </w:r>
      <w:r w:rsidR="00561C2C">
        <w:t>. This is surely contestable.</w:t>
      </w:r>
    </w:p>
    <w:p w:rsidR="006D70F0" w:rsidRDefault="006D70F0" w:rsidP="00955904">
      <w:r>
        <w:tab/>
      </w:r>
      <w:r w:rsidR="00160FB1">
        <w:t>In</w:t>
      </w:r>
      <w:r>
        <w:t xml:space="preserve"> all events, “Inequality Aversion” </w:t>
      </w:r>
      <w:r w:rsidR="00B15F7E">
        <w:t>is</w:t>
      </w:r>
      <w:r>
        <w:t xml:space="preserve"> a misnomer. If this condition</w:t>
      </w:r>
      <w:r w:rsidR="00B15F7E">
        <w:t xml:space="preserve"> should for some reason be accepted</w:t>
      </w:r>
      <w:r w:rsidR="00FC455B">
        <w:t xml:space="preserve">, </w:t>
      </w:r>
      <w:r>
        <w:t>this</w:t>
      </w:r>
      <w:r w:rsidR="00B15F7E">
        <w:t xml:space="preserve"> cannot</w:t>
      </w:r>
      <w:r>
        <w:t xml:space="preserve"> </w:t>
      </w:r>
      <w:r w:rsidR="00B15F7E">
        <w:t>essentially have to do with</w:t>
      </w:r>
      <w:r>
        <w:t xml:space="preserve"> </w:t>
      </w:r>
      <w:r w:rsidR="00171DD1">
        <w:t xml:space="preserve">the badness of </w:t>
      </w:r>
      <w:r>
        <w:t>inequality.</w:t>
      </w:r>
      <w:r w:rsidR="002D5B34">
        <w:t xml:space="preserve"> Standard,</w:t>
      </w:r>
      <w:r>
        <w:t xml:space="preserve"> </w:t>
      </w:r>
      <w:r w:rsidR="00FC455B">
        <w:t>Archimedean total</w:t>
      </w:r>
      <w:r w:rsidR="0044675A">
        <w:t xml:space="preserve"> utilitarianism</w:t>
      </w:r>
      <w:r w:rsidR="002D5B34">
        <w:t xml:space="preserve">, according to which the total welfare in a population is measured on a real-valued ratio scale, satisfies Inequality Aversion. Since only the total </w:t>
      </w:r>
      <w:r w:rsidR="00251108">
        <w:t xml:space="preserve">sum </w:t>
      </w:r>
      <w:r w:rsidR="002D5B34">
        <w:t xml:space="preserve">of welfare matters for the value of a population, according to </w:t>
      </w:r>
      <w:r w:rsidR="0044675A">
        <w:t>total utilitarianism</w:t>
      </w:r>
      <w:r w:rsidR="002D5B34">
        <w:t xml:space="preserve">, this theory is “inequality </w:t>
      </w:r>
      <w:r w:rsidR="002D5B34">
        <w:lastRenderedPageBreak/>
        <w:t xml:space="preserve">neutral”. </w:t>
      </w:r>
      <w:r w:rsidR="00052510">
        <w:t>It neither favours nor disfavours inequality</w:t>
      </w:r>
      <w:r w:rsidR="006D29F1">
        <w:t xml:space="preserve"> in the distribution of welfare</w:t>
      </w:r>
      <w:r w:rsidR="00052510">
        <w:t xml:space="preserve">. </w:t>
      </w:r>
      <w:r w:rsidR="00171DD1">
        <w:t>N</w:t>
      </w:r>
      <w:r w:rsidR="00F62EBA">
        <w:t>on-Archimedean totalism</w:t>
      </w:r>
      <w:r w:rsidR="00052510">
        <w:t xml:space="preserve"> i</w:t>
      </w:r>
      <w:r w:rsidR="00B15F7E">
        <w:t>s</w:t>
      </w:r>
      <w:r w:rsidR="00052510">
        <w:t xml:space="preserve"> inequality neutral in exactly the same way. </w:t>
      </w:r>
      <w:r w:rsidR="00B15F7E">
        <w:t xml:space="preserve">This theory, too, ranks populations exclusively </w:t>
      </w:r>
      <w:r w:rsidR="00251108">
        <w:t>by</w:t>
      </w:r>
      <w:r w:rsidR="00B15F7E">
        <w:t xml:space="preserve"> the</w:t>
      </w:r>
      <w:r w:rsidR="00853642">
        <w:t>ir</w:t>
      </w:r>
      <w:r w:rsidR="00B15F7E">
        <w:t xml:space="preserve"> total </w:t>
      </w:r>
      <w:r w:rsidR="00251108">
        <w:t xml:space="preserve">sum </w:t>
      </w:r>
      <w:r w:rsidR="00B15F7E">
        <w:t xml:space="preserve">of welfare. </w:t>
      </w:r>
      <w:r w:rsidR="00052510">
        <w:t xml:space="preserve">Hence, it is no less “inequality averse” than </w:t>
      </w:r>
      <w:r w:rsidR="006D29F1">
        <w:t>standard</w:t>
      </w:r>
      <w:r w:rsidR="00052510">
        <w:t xml:space="preserve"> total</w:t>
      </w:r>
      <w:r w:rsidR="0044675A">
        <w:t xml:space="preserve"> </w:t>
      </w:r>
      <w:r w:rsidR="00BF3341">
        <w:t>utilitarianism</w:t>
      </w:r>
      <w:r w:rsidR="00052510">
        <w:t>.</w:t>
      </w:r>
      <w:r w:rsidR="00B15F7E">
        <w:rPr>
          <w:rStyle w:val="FootnoteReference"/>
        </w:rPr>
        <w:footnoteReference w:id="39"/>
      </w:r>
    </w:p>
    <w:p w:rsidR="00561C2C" w:rsidRDefault="00561C2C" w:rsidP="00955904">
      <w:r>
        <w:tab/>
        <w:t xml:space="preserve">Actually, Arrhenius </w:t>
      </w:r>
      <w:r w:rsidR="00A0321E">
        <w:t>acknowledges</w:t>
      </w:r>
      <w:r>
        <w:t xml:space="preserve"> that Inequality Aversion </w:t>
      </w:r>
      <w:r w:rsidR="00574AE9">
        <w:t>is</w:t>
      </w:r>
      <w:r>
        <w:t xml:space="preserve"> intuitively debatable.</w:t>
      </w:r>
      <w:r w:rsidR="00191D41">
        <w:rPr>
          <w:rStyle w:val="FootnoteReference"/>
        </w:rPr>
        <w:footnoteReference w:id="40"/>
      </w:r>
      <w:r>
        <w:t xml:space="preserve"> He </w:t>
      </w:r>
      <w:r w:rsidR="00966F84">
        <w:t xml:space="preserve">nevertheless </w:t>
      </w:r>
      <w:r>
        <w:t xml:space="preserve">defends this </w:t>
      </w:r>
      <w:r w:rsidR="006938D8">
        <w:t xml:space="preserve">adequacy </w:t>
      </w:r>
      <w:r>
        <w:t>condition, by arguing that it follows from the allegedly more compelling Non-Elitism condition.</w:t>
      </w:r>
      <w:r w:rsidR="00191D41">
        <w:rPr>
          <w:rStyle w:val="FootnoteReference"/>
        </w:rPr>
        <w:footnoteReference w:id="41"/>
      </w:r>
      <w:r>
        <w:t xml:space="preserve"> </w:t>
      </w:r>
      <w:r w:rsidR="00966F84">
        <w:t>His proof of this implication</w:t>
      </w:r>
      <w:r w:rsidR="008E2DDE">
        <w:t xml:space="preserve"> relies</w:t>
      </w:r>
      <w:r w:rsidR="00966F84">
        <w:t>, however, on</w:t>
      </w:r>
      <w:r w:rsidR="002808FA">
        <w:t xml:space="preserve"> </w:t>
      </w:r>
      <w:r w:rsidR="00966F84">
        <w:t>the Crucial Assumption.</w:t>
      </w:r>
      <w:r w:rsidR="00810621">
        <w:rPr>
          <w:rStyle w:val="FootnoteReference"/>
        </w:rPr>
        <w:footnoteReference w:id="42"/>
      </w:r>
      <w:r w:rsidR="00966F84">
        <w:t xml:space="preserve"> Without </w:t>
      </w:r>
      <w:r w:rsidR="0044675A">
        <w:t>this assumption</w:t>
      </w:r>
      <w:r w:rsidR="00966F84">
        <w:t>, Non-Elitism does not imply Inequality Aversion</w:t>
      </w:r>
      <w:r w:rsidR="00574AE9">
        <w:t>, as</w:t>
      </w:r>
      <w:r w:rsidR="00966F84">
        <w:t xml:space="preserve"> is evident from</w:t>
      </w:r>
      <w:r w:rsidR="002808FA">
        <w:t xml:space="preserve"> </w:t>
      </w:r>
      <w:r w:rsidR="00966F84">
        <w:t xml:space="preserve">the fact that </w:t>
      </w:r>
      <w:r w:rsidR="00F62EBA">
        <w:t>non-Archimedean totalism</w:t>
      </w:r>
      <w:r w:rsidR="005C6A9B" w:rsidRPr="00741F41">
        <w:t xml:space="preserve"> </w:t>
      </w:r>
      <w:r w:rsidR="00966F84">
        <w:t xml:space="preserve">satisfies Non-Elitism but </w:t>
      </w:r>
      <w:r w:rsidR="00D0133D">
        <w:t>not</w:t>
      </w:r>
      <w:r w:rsidR="00966F84">
        <w:t xml:space="preserve"> Inequality Aversion</w:t>
      </w:r>
      <w:r w:rsidR="00D0133D">
        <w:t>.</w:t>
      </w:r>
      <w:r w:rsidR="00160FB1">
        <w:t xml:space="preserve"> </w:t>
      </w:r>
      <w:r w:rsidR="0044675A">
        <w:t xml:space="preserve">The Crucial Assumption thus plays an important role also </w:t>
      </w:r>
      <w:r w:rsidR="00171DD1">
        <w:t>as regards</w:t>
      </w:r>
      <w:r w:rsidR="0044675A">
        <w:t xml:space="preserve"> the second and third theorems.</w:t>
      </w:r>
    </w:p>
    <w:p w:rsidR="00F34E52" w:rsidRDefault="0044675A" w:rsidP="00955904">
      <w:r>
        <w:tab/>
      </w:r>
      <w:r w:rsidR="00D0133D">
        <w:t>In addition to his axiological theorems, Arrhenius proves two normative</w:t>
      </w:r>
      <w:r w:rsidR="00171DD1">
        <w:t xml:space="preserve"> </w:t>
      </w:r>
      <w:r w:rsidR="00D0133D">
        <w:t>impossibility theorems.</w:t>
      </w:r>
      <w:r w:rsidR="00F34E52">
        <w:rPr>
          <w:rStyle w:val="FootnoteReference"/>
        </w:rPr>
        <w:footnoteReference w:id="43"/>
      </w:r>
      <w:r w:rsidR="00D0133D">
        <w:t xml:space="preserve"> Roughly, these theorems are designed to show that</w:t>
      </w:r>
      <w:r w:rsidR="00F52871">
        <w:t xml:space="preserve"> there are</w:t>
      </w:r>
      <w:r w:rsidR="006D29F1">
        <w:t xml:space="preserve"> possible</w:t>
      </w:r>
      <w:r w:rsidR="00F52871">
        <w:t xml:space="preserve"> situations of choice, </w:t>
      </w:r>
      <w:r w:rsidR="006D29F1">
        <w:t>with</w:t>
      </w:r>
      <w:r w:rsidR="00F52871">
        <w:t xml:space="preserve"> populations</w:t>
      </w:r>
      <w:r w:rsidR="006D29F1">
        <w:t xml:space="preserve"> as options</w:t>
      </w:r>
      <w:r w:rsidR="00F52871">
        <w:t xml:space="preserve">, in which the agent cannot avoid </w:t>
      </w:r>
      <w:r w:rsidR="006D29F1">
        <w:t>choosing</w:t>
      </w:r>
      <w:r w:rsidR="00F52871">
        <w:t xml:space="preserve"> wrongly. </w:t>
      </w:r>
      <w:r w:rsidR="00F34E52">
        <w:t>The following condition is an adequacy condition in both of the normative theorems:</w:t>
      </w:r>
    </w:p>
    <w:p w:rsidR="00D0133D" w:rsidRPr="00F34E52" w:rsidRDefault="00F34E52" w:rsidP="00955904">
      <w:pPr>
        <w:spacing w:before="240" w:after="240"/>
        <w:ind w:left="567" w:right="567"/>
      </w:pPr>
      <w:r>
        <w:rPr>
          <w:i/>
        </w:rPr>
        <w:t xml:space="preserve">Normative Inequality Aversion: </w:t>
      </w:r>
      <w:r w:rsidRPr="00741F41">
        <w:rPr>
          <w:szCs w:val="24"/>
        </w:rPr>
        <w:t xml:space="preserve">For any triplet of welfare levels </w:t>
      </w:r>
      <w:r w:rsidRPr="00741F41">
        <w:rPr>
          <w:rFonts w:cs="Algerian"/>
          <w:b/>
          <w:szCs w:val="24"/>
        </w:rPr>
        <w:t>A</w:t>
      </w:r>
      <w:r w:rsidRPr="00741F41">
        <w:rPr>
          <w:szCs w:val="24"/>
        </w:rPr>
        <w:t xml:space="preserve">, </w:t>
      </w:r>
      <w:r w:rsidRPr="00741F41">
        <w:rPr>
          <w:rFonts w:cs="Algerian"/>
          <w:b/>
          <w:szCs w:val="24"/>
        </w:rPr>
        <w:t>B</w:t>
      </w:r>
      <w:r w:rsidRPr="00741F41">
        <w:rPr>
          <w:szCs w:val="24"/>
        </w:rPr>
        <w:t xml:space="preserve">, and </w:t>
      </w:r>
      <w:r w:rsidRPr="00741F41">
        <w:rPr>
          <w:rFonts w:cs="Algerian"/>
          <w:b/>
          <w:szCs w:val="24"/>
        </w:rPr>
        <w:t>C</w:t>
      </w:r>
      <w:r w:rsidRPr="00741F41">
        <w:rPr>
          <w:szCs w:val="24"/>
        </w:rPr>
        <w:t xml:space="preserve">, </w:t>
      </w:r>
      <w:r w:rsidRPr="00741F41">
        <w:rPr>
          <w:rFonts w:cs="Algerian"/>
          <w:b/>
          <w:szCs w:val="24"/>
        </w:rPr>
        <w:t xml:space="preserve">A </w:t>
      </w:r>
      <w:r w:rsidRPr="00741F41">
        <w:rPr>
          <w:szCs w:val="24"/>
        </w:rPr>
        <w:t xml:space="preserve">higher than </w:t>
      </w:r>
      <w:r w:rsidRPr="00741F41">
        <w:rPr>
          <w:rFonts w:cs="Algerian"/>
          <w:b/>
          <w:szCs w:val="24"/>
        </w:rPr>
        <w:t>B</w:t>
      </w:r>
      <w:r w:rsidRPr="00741F41">
        <w:rPr>
          <w:szCs w:val="24"/>
        </w:rPr>
        <w:t xml:space="preserve">, and </w:t>
      </w:r>
      <w:r w:rsidRPr="00741F41">
        <w:rPr>
          <w:rFonts w:cs="Algerian"/>
          <w:b/>
          <w:szCs w:val="24"/>
        </w:rPr>
        <w:t xml:space="preserve">B </w:t>
      </w:r>
      <w:r w:rsidRPr="00741F41">
        <w:rPr>
          <w:szCs w:val="24"/>
        </w:rPr>
        <w:t xml:space="preserve">higher than </w:t>
      </w:r>
      <w:r w:rsidRPr="00741F41">
        <w:rPr>
          <w:rFonts w:cs="Algerian"/>
          <w:b/>
          <w:szCs w:val="24"/>
        </w:rPr>
        <w:t>C</w:t>
      </w:r>
      <w:r w:rsidRPr="00741F41">
        <w:rPr>
          <w:szCs w:val="24"/>
        </w:rPr>
        <w:t xml:space="preserve">, and for any population </w:t>
      </w:r>
      <w:r w:rsidRPr="00741F41">
        <w:rPr>
          <w:i/>
          <w:szCs w:val="24"/>
        </w:rPr>
        <w:t>A</w:t>
      </w:r>
      <w:r w:rsidRPr="00741F41">
        <w:rPr>
          <w:szCs w:val="24"/>
        </w:rPr>
        <w:t xml:space="preserve"> with welfare </w:t>
      </w:r>
      <w:r w:rsidRPr="00741F41">
        <w:rPr>
          <w:rFonts w:cs="Algerian"/>
          <w:b/>
          <w:szCs w:val="24"/>
        </w:rPr>
        <w:t>A</w:t>
      </w:r>
      <w:r w:rsidRPr="00741F41">
        <w:rPr>
          <w:szCs w:val="24"/>
        </w:rPr>
        <w:t>, there is a</w:t>
      </w:r>
      <w:r>
        <w:rPr>
          <w:szCs w:val="24"/>
        </w:rPr>
        <w:t xml:space="preserve"> larger</w:t>
      </w:r>
      <w:r w:rsidRPr="00741F41">
        <w:rPr>
          <w:szCs w:val="24"/>
        </w:rPr>
        <w:t xml:space="preserve"> population </w:t>
      </w:r>
      <w:r w:rsidRPr="00741F41">
        <w:rPr>
          <w:i/>
          <w:szCs w:val="24"/>
        </w:rPr>
        <w:t>C</w:t>
      </w:r>
      <w:r w:rsidRPr="00741F41">
        <w:rPr>
          <w:szCs w:val="24"/>
        </w:rPr>
        <w:t xml:space="preserve"> with welfare </w:t>
      </w:r>
      <w:r w:rsidRPr="00741F41">
        <w:rPr>
          <w:rFonts w:cs="Algerian"/>
          <w:b/>
          <w:szCs w:val="24"/>
        </w:rPr>
        <w:t>C</w:t>
      </w:r>
      <w:r w:rsidRPr="00741F41">
        <w:rPr>
          <w:szCs w:val="24"/>
        </w:rPr>
        <w:t xml:space="preserve">, </w:t>
      </w:r>
      <w:r>
        <w:rPr>
          <w:szCs w:val="24"/>
        </w:rPr>
        <w:t>s</w:t>
      </w:r>
      <w:r w:rsidRPr="00741F41">
        <w:rPr>
          <w:szCs w:val="24"/>
        </w:rPr>
        <w:t>uch that</w:t>
      </w:r>
      <w:r>
        <w:rPr>
          <w:szCs w:val="24"/>
        </w:rPr>
        <w:t xml:space="preserve"> if it is wrong in a certain situation to </w:t>
      </w:r>
      <w:r>
        <w:rPr>
          <w:szCs w:val="24"/>
        </w:rPr>
        <w:lastRenderedPageBreak/>
        <w:t xml:space="preserve">choose a perfectly equal population </w:t>
      </w:r>
      <w:r>
        <w:rPr>
          <w:i/>
          <w:szCs w:val="24"/>
        </w:rPr>
        <w:t>B</w:t>
      </w:r>
      <w:r>
        <w:t xml:space="preserve"> of the same size as </w:t>
      </w:r>
      <w:r>
        <w:rPr>
          <w:i/>
        </w:rPr>
        <w:t>A</w:t>
      </w:r>
      <w:r>
        <w:rPr>
          <w:rFonts w:ascii="Lucida Sans Unicode" w:hAnsi="Lucida Sans Unicode" w:cs="Lucida Sans Unicode"/>
        </w:rPr>
        <w:t>∪</w:t>
      </w:r>
      <w:r>
        <w:rPr>
          <w:i/>
        </w:rPr>
        <w:t>C</w:t>
      </w:r>
      <w:r>
        <w:t xml:space="preserve"> and with welfare </w:t>
      </w:r>
      <w:r>
        <w:rPr>
          <w:b/>
        </w:rPr>
        <w:t>B</w:t>
      </w:r>
      <w:r>
        <w:t xml:space="preserve">, then it is also wrong in the same situation to choose </w:t>
      </w:r>
      <w:r>
        <w:rPr>
          <w:i/>
        </w:rPr>
        <w:t>A</w:t>
      </w:r>
      <w:r>
        <w:rPr>
          <w:rFonts w:ascii="Lucida Sans Unicode" w:hAnsi="Lucida Sans Unicode" w:cs="Lucida Sans Unicode"/>
        </w:rPr>
        <w:t>∪</w:t>
      </w:r>
      <w:r>
        <w:rPr>
          <w:i/>
        </w:rPr>
        <w:t>C</w:t>
      </w:r>
      <w:r>
        <w:t>, other things being equal.</w:t>
      </w:r>
      <w:r>
        <w:rPr>
          <w:rStyle w:val="FootnoteReference"/>
        </w:rPr>
        <w:footnoteReference w:id="44"/>
      </w:r>
    </w:p>
    <w:p w:rsidR="005C6A9B" w:rsidRDefault="000C2328" w:rsidP="00955904">
      <w:r>
        <w:rPr>
          <w:b/>
        </w:rPr>
        <w:tab/>
      </w:r>
      <w:r w:rsidRPr="000C2328">
        <w:t xml:space="preserve">If </w:t>
      </w:r>
      <w:r w:rsidR="00F62EBA">
        <w:t>non-Archimedean totalism</w:t>
      </w:r>
      <w:r>
        <w:t xml:space="preserve"> is combined with the normative principle that one ought always to </w:t>
      </w:r>
      <w:r w:rsidR="00C049CB">
        <w:t>maximize welfare</w:t>
      </w:r>
      <w:r>
        <w:t>, the resulting theory violates Normative Inequality Aversion. However, t</w:t>
      </w:r>
      <w:r w:rsidR="00FB2AAF">
        <w:t xml:space="preserve">his condition is </w:t>
      </w:r>
      <w:r w:rsidR="00E80969">
        <w:t xml:space="preserve">hardly more compelling than Inequality Aversion. </w:t>
      </w:r>
      <w:r w:rsidR="00495E4C">
        <w:t xml:space="preserve">If </w:t>
      </w:r>
      <w:r w:rsidR="00495E4C" w:rsidRPr="00495E4C">
        <w:rPr>
          <w:b/>
        </w:rPr>
        <w:t>A</w:t>
      </w:r>
      <w:r w:rsidR="00495E4C">
        <w:t xml:space="preserve"> is a very high level, while </w:t>
      </w:r>
      <w:r w:rsidR="00495E4C" w:rsidRPr="00495E4C">
        <w:rPr>
          <w:b/>
        </w:rPr>
        <w:t>B</w:t>
      </w:r>
      <w:r w:rsidR="00495E4C">
        <w:t xml:space="preserve"> and </w:t>
      </w:r>
      <w:r w:rsidR="00495E4C" w:rsidRPr="00495E4C">
        <w:rPr>
          <w:b/>
        </w:rPr>
        <w:t>C</w:t>
      </w:r>
      <w:r w:rsidR="00495E4C">
        <w:t xml:space="preserve"> are very low positive levels, o</w:t>
      </w:r>
      <w:r w:rsidR="00E80969" w:rsidRPr="00495E4C">
        <w:t>ne</w:t>
      </w:r>
      <w:r w:rsidR="00E80969">
        <w:t xml:space="preserve"> can reasonably claim that one ought to raise a large number of people from level </w:t>
      </w:r>
      <w:r w:rsidR="00E80969">
        <w:rPr>
          <w:b/>
        </w:rPr>
        <w:t>C</w:t>
      </w:r>
      <w:r w:rsidR="00E80969">
        <w:t xml:space="preserve"> to level </w:t>
      </w:r>
      <w:r w:rsidR="00E80969">
        <w:rPr>
          <w:b/>
        </w:rPr>
        <w:t>A</w:t>
      </w:r>
      <w:r w:rsidR="00E80969">
        <w:t xml:space="preserve">, rather than raising an even larger number of people from level </w:t>
      </w:r>
      <w:r w:rsidR="00E80969">
        <w:rPr>
          <w:b/>
        </w:rPr>
        <w:t>C</w:t>
      </w:r>
      <w:r w:rsidR="00E80969">
        <w:t xml:space="preserve"> to level </w:t>
      </w:r>
      <w:r w:rsidR="00E80969">
        <w:rPr>
          <w:b/>
        </w:rPr>
        <w:t>B</w:t>
      </w:r>
      <w:r w:rsidR="00E80969">
        <w:t xml:space="preserve">. If so, choosing </w:t>
      </w:r>
      <w:r w:rsidR="00E80969">
        <w:rPr>
          <w:i/>
        </w:rPr>
        <w:t>B</w:t>
      </w:r>
      <w:r w:rsidR="00E80969">
        <w:t xml:space="preserve"> is wrong, but choosing </w:t>
      </w:r>
      <w:r w:rsidR="00E80969">
        <w:rPr>
          <w:i/>
        </w:rPr>
        <w:t>A</w:t>
      </w:r>
      <w:r w:rsidR="00E80969">
        <w:rPr>
          <w:rFonts w:ascii="Lucida Sans Unicode" w:hAnsi="Lucida Sans Unicode" w:cs="Lucida Sans Unicode"/>
        </w:rPr>
        <w:t>∪</w:t>
      </w:r>
      <w:r w:rsidR="00E80969">
        <w:rPr>
          <w:i/>
        </w:rPr>
        <w:t>C</w:t>
      </w:r>
      <w:r w:rsidR="00E80969">
        <w:t xml:space="preserve"> is </w:t>
      </w:r>
      <w:r w:rsidR="00BD2E3A">
        <w:t>not</w:t>
      </w:r>
      <w:r w:rsidR="00E80969">
        <w:t>.</w:t>
      </w:r>
    </w:p>
    <w:p w:rsidR="00853642" w:rsidRDefault="00853642" w:rsidP="00955904">
      <w:r>
        <w:tab/>
      </w:r>
      <w:r w:rsidR="000C2328">
        <w:t xml:space="preserve">As in the case of its axiological cousin, moreover, Normative Inequality Aversion does not really seem to concern inequality. Standard total utilitarianism satisfies this condition, although </w:t>
      </w:r>
      <w:r w:rsidR="00BD2E3A">
        <w:t>it is</w:t>
      </w:r>
      <w:r w:rsidR="000C2328">
        <w:t xml:space="preserve"> </w:t>
      </w:r>
      <w:r w:rsidR="0042593B">
        <w:t>no</w:t>
      </w:r>
      <w:r w:rsidR="000C2328">
        <w:t xml:space="preserve"> more inequality averse than non-Archimedean total utilitarianism.</w:t>
      </w:r>
    </w:p>
    <w:p w:rsidR="00B7741E" w:rsidRDefault="00B7741E">
      <w:pPr>
        <w:tabs>
          <w:tab w:val="clear" w:pos="284"/>
        </w:tabs>
      </w:pPr>
      <w:r>
        <w:br w:type="page"/>
      </w:r>
    </w:p>
    <w:p w:rsidR="00755A26" w:rsidRDefault="00755A26" w:rsidP="00955904"/>
    <w:p w:rsidR="007F38BA" w:rsidRPr="00741F41" w:rsidRDefault="00323439" w:rsidP="00955904">
      <w:pPr>
        <w:spacing w:after="240"/>
        <w:rPr>
          <w:b/>
        </w:rPr>
      </w:pPr>
      <w:r>
        <w:rPr>
          <w:b/>
        </w:rPr>
        <w:t>8</w:t>
      </w:r>
      <w:r w:rsidR="006B5C68" w:rsidRPr="00741F41">
        <w:rPr>
          <w:b/>
        </w:rPr>
        <w:t>.</w:t>
      </w:r>
      <w:r w:rsidR="0043747B">
        <w:rPr>
          <w:b/>
        </w:rPr>
        <w:t xml:space="preserve"> C</w:t>
      </w:r>
      <w:r w:rsidR="006B5C68" w:rsidRPr="00741F41">
        <w:rPr>
          <w:b/>
        </w:rPr>
        <w:t>onclusion</w:t>
      </w:r>
    </w:p>
    <w:p w:rsidR="005C6A9B" w:rsidRDefault="005E5BCB" w:rsidP="00955904">
      <w:r>
        <w:t xml:space="preserve">Four of </w:t>
      </w:r>
      <w:r w:rsidR="003A79D5">
        <w:t>Arrhenius’s</w:t>
      </w:r>
      <w:r w:rsidR="004702E1" w:rsidRPr="00741F41">
        <w:t xml:space="preserve"> </w:t>
      </w:r>
      <w:r>
        <w:t>six axiological i</w:t>
      </w:r>
      <w:r w:rsidR="004702E1" w:rsidRPr="00741F41">
        <w:t xml:space="preserve">mpossibility </w:t>
      </w:r>
      <w:r>
        <w:t>t</w:t>
      </w:r>
      <w:r w:rsidR="004702E1" w:rsidRPr="00741F41">
        <w:t>heorem</w:t>
      </w:r>
      <w:r>
        <w:t>s</w:t>
      </w:r>
      <w:r w:rsidR="004702E1" w:rsidRPr="00741F41">
        <w:t xml:space="preserve"> presuppose that the order of welfare levels </w:t>
      </w:r>
      <w:r w:rsidR="00F240D0" w:rsidRPr="00741F41">
        <w:t>satisfies</w:t>
      </w:r>
      <w:r w:rsidR="004702E1" w:rsidRPr="00741F41">
        <w:t xml:space="preserve"> Archimedean</w:t>
      </w:r>
      <w:r w:rsidR="00F240D0" w:rsidRPr="00741F41">
        <w:t>ness. Without this assumption, there are counterexamples to the theorem</w:t>
      </w:r>
      <w:r>
        <w:t>s</w:t>
      </w:r>
      <w:r w:rsidR="0034282E" w:rsidRPr="00741F41">
        <w:t>, in the form of</w:t>
      </w:r>
      <w:r w:rsidR="00F240D0" w:rsidRPr="00741F41">
        <w:t xml:space="preserve"> population axiologies </w:t>
      </w:r>
      <w:r w:rsidR="0034282E" w:rsidRPr="00741F41">
        <w:t>satisfying all of</w:t>
      </w:r>
      <w:r w:rsidR="00F240D0" w:rsidRPr="00741F41">
        <w:t xml:space="preserve"> </w:t>
      </w:r>
      <w:r w:rsidR="003A79D5">
        <w:t>Arrhenius’s</w:t>
      </w:r>
      <w:r w:rsidR="00F240D0" w:rsidRPr="00741F41">
        <w:t xml:space="preserve"> adequacy conditions.</w:t>
      </w:r>
      <w:r>
        <w:t xml:space="preserve"> The remaining two theorems also rely on Archimedeanness, albeit less directly. </w:t>
      </w:r>
      <w:r w:rsidR="00F240D0" w:rsidRPr="00741F41">
        <w:t xml:space="preserve">Many philosophers have made claims </w:t>
      </w:r>
      <w:r w:rsidR="00F65C42">
        <w:t>that are incompatible with</w:t>
      </w:r>
      <w:r w:rsidR="00F240D0" w:rsidRPr="00741F41">
        <w:t xml:space="preserve"> Archimedeanness, and non-Archimedean theories </w:t>
      </w:r>
      <w:r w:rsidR="0034282E" w:rsidRPr="00741F41">
        <w:t xml:space="preserve">of welfare </w:t>
      </w:r>
      <w:r w:rsidR="00D62AFF">
        <w:t xml:space="preserve">do not </w:t>
      </w:r>
      <w:r w:rsidR="00F240D0" w:rsidRPr="00741F41">
        <w:t xml:space="preserve">seem </w:t>
      </w:r>
      <w:r w:rsidR="00D62AFF">
        <w:t>im</w:t>
      </w:r>
      <w:r w:rsidR="0034282E" w:rsidRPr="00741F41">
        <w:t xml:space="preserve">plausible. Hence, </w:t>
      </w:r>
      <w:r w:rsidR="00755A26">
        <w:t xml:space="preserve">Arrhenius’s </w:t>
      </w:r>
      <w:r w:rsidR="00990C45">
        <w:t>theorems</w:t>
      </w:r>
      <w:r w:rsidR="00755A26">
        <w:t xml:space="preserve"> </w:t>
      </w:r>
      <w:r w:rsidR="00990C45">
        <w:t>rest o</w:t>
      </w:r>
      <w:r w:rsidR="00755A26">
        <w:t xml:space="preserve">n </w:t>
      </w:r>
      <w:r w:rsidR="00755A26">
        <w:lastRenderedPageBreak/>
        <w:t xml:space="preserve">controversial assumptions, and </w:t>
      </w:r>
      <w:r w:rsidR="0034282E" w:rsidRPr="00741F41">
        <w:t xml:space="preserve">the prospects for finding an acceptable population axiology may not be </w:t>
      </w:r>
      <w:r w:rsidR="00F06B02">
        <w:t xml:space="preserve">quite </w:t>
      </w:r>
      <w:r w:rsidR="0034282E" w:rsidRPr="00741F41">
        <w:t xml:space="preserve">as bleak as </w:t>
      </w:r>
      <w:r w:rsidR="00755A26">
        <w:t xml:space="preserve">he </w:t>
      </w:r>
      <w:r w:rsidR="00990C45">
        <w:t>argues</w:t>
      </w:r>
      <w:r w:rsidR="0034282E" w:rsidRPr="00741F41">
        <w:t>.</w:t>
      </w:r>
      <w:r w:rsidR="00F552AE" w:rsidRPr="00741F41">
        <w:rPr>
          <w:rStyle w:val="FootnoteReference"/>
        </w:rPr>
        <w:footnoteReference w:id="45"/>
      </w:r>
    </w:p>
    <w:p w:rsidR="007F38BA" w:rsidRPr="005E5BCB" w:rsidRDefault="005C6A9B" w:rsidP="00955904">
      <w:pPr>
        <w:rPr>
          <w:vertAlign w:val="superscript"/>
        </w:rPr>
      </w:pPr>
      <w:r>
        <w:tab/>
        <w:t xml:space="preserve">This does not detract from the </w:t>
      </w:r>
      <w:r w:rsidR="00BD2E3A">
        <w:t>significance</w:t>
      </w:r>
      <w:r>
        <w:t xml:space="preserve"> of </w:t>
      </w:r>
      <w:r w:rsidR="003A79D5">
        <w:t>Arrhenius’s</w:t>
      </w:r>
      <w:r w:rsidR="00F06B02">
        <w:t xml:space="preserve"> </w:t>
      </w:r>
      <w:r w:rsidR="00066F58">
        <w:t>work</w:t>
      </w:r>
      <w:r w:rsidR="00F06B02">
        <w:t xml:space="preserve">. </w:t>
      </w:r>
      <w:r w:rsidR="00990C45">
        <w:t>By revealing a great number of inconsistencies or tensions among intuitively very plausible claims, h</w:t>
      </w:r>
      <w:r w:rsidR="00066F58">
        <w:t>is results</w:t>
      </w:r>
      <w:r w:rsidR="00ED02B8">
        <w:t xml:space="preserve"> considerably restrict the room for </w:t>
      </w:r>
      <w:r w:rsidR="00B71669">
        <w:t>maneuver</w:t>
      </w:r>
      <w:r w:rsidR="00066F58">
        <w:t xml:space="preserve">, in the search for a </w:t>
      </w:r>
      <w:r w:rsidR="00990C45">
        <w:t>satisfactory</w:t>
      </w:r>
      <w:r w:rsidR="00066F58">
        <w:t xml:space="preserve"> population axiology</w:t>
      </w:r>
      <w:r w:rsidR="003A79D5">
        <w:t>.</w:t>
      </w:r>
      <w:r w:rsidR="005E5BCB">
        <w:rPr>
          <w:rStyle w:val="FootnoteReference"/>
        </w:rPr>
        <w:footnoteReference w:id="46"/>
      </w:r>
    </w:p>
    <w:p w:rsidR="00B91A1F" w:rsidRDefault="00B91A1F" w:rsidP="00955904"/>
    <w:p w:rsidR="00A0321E" w:rsidRDefault="00A0321E" w:rsidP="00955904">
      <w:pPr>
        <w:spacing w:after="240"/>
        <w:rPr>
          <w:b/>
        </w:rPr>
      </w:pPr>
      <w:r>
        <w:rPr>
          <w:b/>
        </w:rPr>
        <w:t>Appendix</w:t>
      </w:r>
      <w:r w:rsidR="00B71669">
        <w:rPr>
          <w:b/>
        </w:rPr>
        <w:t>: Non-Archimedean Totalism and Arrhenius’s First to Fifth Theorems</w:t>
      </w:r>
    </w:p>
    <w:p w:rsidR="00EF7042" w:rsidRPr="00EF7042" w:rsidRDefault="00EF7042" w:rsidP="00955904">
      <w:pPr>
        <w:spacing w:after="240"/>
      </w:pPr>
      <w:r w:rsidRPr="00EF7042">
        <w:t xml:space="preserve">We shall verify that </w:t>
      </w:r>
      <w:r w:rsidR="00F62EBA">
        <w:t>non-Archimedean totalism</w:t>
      </w:r>
      <w:r w:rsidR="005C6A9B" w:rsidRPr="00741F41">
        <w:t xml:space="preserve"> </w:t>
      </w:r>
      <w:r>
        <w:t xml:space="preserve">satisfies the adequacy conditions of </w:t>
      </w:r>
      <w:r w:rsidR="003A79D5">
        <w:t>Arrhenius’s</w:t>
      </w:r>
      <w:r w:rsidR="00B71669">
        <w:t xml:space="preserve"> </w:t>
      </w:r>
      <w:r>
        <w:t>first, fourth, and fifth theorem</w:t>
      </w:r>
      <w:r w:rsidR="006075B9">
        <w:t>s</w:t>
      </w:r>
      <w:r>
        <w:t>.</w:t>
      </w:r>
      <w:r w:rsidR="00CA381B">
        <w:t xml:space="preserve"> The first theorem is as follows:</w:t>
      </w:r>
    </w:p>
    <w:p w:rsidR="00805689" w:rsidRDefault="00805689" w:rsidP="00955904">
      <w:pPr>
        <w:spacing w:before="240" w:after="240"/>
        <w:ind w:left="567" w:right="567"/>
      </w:pPr>
      <w:r>
        <w:rPr>
          <w:i/>
        </w:rPr>
        <w:t xml:space="preserve">The First Impossibility Theorem: </w:t>
      </w:r>
      <w:r>
        <w:t>There is no population axiology which satisfies Egalitarian Dominance, Quality, and Quantity.</w:t>
      </w:r>
    </w:p>
    <w:p w:rsidR="00F20179" w:rsidRPr="00F20179" w:rsidRDefault="00B76742" w:rsidP="00955904">
      <w:r>
        <w:lastRenderedPageBreak/>
        <w:t>A</w:t>
      </w:r>
      <w:r w:rsidR="00F20179">
        <w:t>s compared to the sixth theorem</w:t>
      </w:r>
      <w:r>
        <w:t>, two of these adequacy conditions</w:t>
      </w:r>
      <w:r w:rsidR="00F20179">
        <w:t xml:space="preserve"> are </w:t>
      </w:r>
      <w:r>
        <w:t>new</w:t>
      </w:r>
      <w:r w:rsidR="00F20179">
        <w:t>:</w:t>
      </w:r>
    </w:p>
    <w:p w:rsidR="00FC6227" w:rsidRDefault="00FC6227" w:rsidP="00955904">
      <w:pPr>
        <w:spacing w:before="240" w:after="240"/>
        <w:ind w:left="567" w:right="567"/>
      </w:pPr>
      <w:r>
        <w:rPr>
          <w:i/>
        </w:rPr>
        <w:t xml:space="preserve">Quality: </w:t>
      </w:r>
      <w:r>
        <w:t>There is a perfectly equal population with very high positive welfare which is at least as good as any population with very low positive welfare, other things being equal.</w:t>
      </w:r>
    </w:p>
    <w:p w:rsidR="008C7EF6" w:rsidRDefault="008C7EF6" w:rsidP="00955904">
      <w:pPr>
        <w:spacing w:before="240" w:after="240"/>
        <w:ind w:left="567" w:right="567"/>
      </w:pPr>
      <w:r>
        <w:rPr>
          <w:i/>
        </w:rPr>
        <w:t>Quantity:</w:t>
      </w:r>
      <w:r>
        <w:t xml:space="preserve"> For any pair of positive welfare levels </w:t>
      </w:r>
      <w:r>
        <w:rPr>
          <w:b/>
        </w:rPr>
        <w:t>A</w:t>
      </w:r>
      <w:r>
        <w:t xml:space="preserve"> and </w:t>
      </w:r>
      <w:r>
        <w:rPr>
          <w:b/>
        </w:rPr>
        <w:t>B</w:t>
      </w:r>
      <w:r>
        <w:t xml:space="preserve">, such that </w:t>
      </w:r>
      <w:r>
        <w:rPr>
          <w:b/>
        </w:rPr>
        <w:t>B</w:t>
      </w:r>
      <w:r>
        <w:t xml:space="preserve"> is slightly lower than </w:t>
      </w:r>
      <w:r>
        <w:rPr>
          <w:b/>
        </w:rPr>
        <w:t>A</w:t>
      </w:r>
      <w:r>
        <w:t xml:space="preserve">, and for any number of lives </w:t>
      </w:r>
      <w:r>
        <w:rPr>
          <w:i/>
        </w:rPr>
        <w:t>n</w:t>
      </w:r>
      <w:r>
        <w:t xml:space="preserve">, there is a greater number of lives </w:t>
      </w:r>
      <w:r>
        <w:rPr>
          <w:i/>
        </w:rPr>
        <w:t>m</w:t>
      </w:r>
      <w:r>
        <w:t xml:space="preserve">, such that a population of </w:t>
      </w:r>
      <w:r>
        <w:rPr>
          <w:i/>
        </w:rPr>
        <w:t>m</w:t>
      </w:r>
      <w:r>
        <w:t xml:space="preserve"> people at level </w:t>
      </w:r>
      <w:r>
        <w:rPr>
          <w:b/>
        </w:rPr>
        <w:t>B</w:t>
      </w:r>
      <w:r>
        <w:t xml:space="preserve"> is at least as good as a population of </w:t>
      </w:r>
      <w:r>
        <w:rPr>
          <w:i/>
        </w:rPr>
        <w:t>n</w:t>
      </w:r>
      <w:r>
        <w:t xml:space="preserve"> people at level </w:t>
      </w:r>
      <w:r>
        <w:rPr>
          <w:b/>
        </w:rPr>
        <w:t>A</w:t>
      </w:r>
      <w:r>
        <w:t>, other things being equal.</w:t>
      </w:r>
    </w:p>
    <w:p w:rsidR="008C7EF6" w:rsidRDefault="008C7EF6" w:rsidP="00955904">
      <w:r>
        <w:tab/>
      </w:r>
      <w:r w:rsidR="00990C45">
        <w:t>N</w:t>
      </w:r>
      <w:r w:rsidR="00F62EBA">
        <w:t>on-Archimedean totalism</w:t>
      </w:r>
      <w:r w:rsidR="005C6A9B" w:rsidRPr="00741F41">
        <w:t xml:space="preserve"> </w:t>
      </w:r>
      <w:r w:rsidR="00990C45">
        <w:t xml:space="preserve">obviously </w:t>
      </w:r>
      <w:r>
        <w:t xml:space="preserve">satisfies Quality. </w:t>
      </w:r>
      <w:r w:rsidR="00B47A2F">
        <w:t xml:space="preserve">To </w:t>
      </w:r>
      <w:r w:rsidR="000242DC">
        <w:t>verify</w:t>
      </w:r>
      <w:r w:rsidR="00B47A2F">
        <w:t xml:space="preserve"> Quantity, l</w:t>
      </w:r>
      <w:r w:rsidR="00B47A2F" w:rsidRPr="00741F41">
        <w:t xml:space="preserve">et </w:t>
      </w:r>
      <w:r w:rsidR="00B47A2F">
        <w:t xml:space="preserve">levels </w:t>
      </w:r>
      <w:r w:rsidR="00B47A2F" w:rsidRPr="00741F41">
        <w:rPr>
          <w:b/>
        </w:rPr>
        <w:t>A</w:t>
      </w:r>
      <w:r w:rsidR="00B47A2F" w:rsidRPr="00741F41">
        <w:t xml:space="preserve"> </w:t>
      </w:r>
      <w:r w:rsidR="00B47A2F">
        <w:t xml:space="preserve">and </w:t>
      </w:r>
      <w:r w:rsidR="00B47A2F">
        <w:rPr>
          <w:b/>
        </w:rPr>
        <w:t xml:space="preserve">B </w:t>
      </w:r>
      <w:r w:rsidR="00B47A2F" w:rsidRPr="00741F41">
        <w:t>be represented by (</w:t>
      </w:r>
      <w:r w:rsidR="00B47A2F" w:rsidRPr="00741F41">
        <w:rPr>
          <w:i/>
        </w:rPr>
        <w:t>h</w:t>
      </w:r>
      <w:r w:rsidR="00B47A2F" w:rsidRPr="00741F41">
        <w:rPr>
          <w:b/>
          <w:vertAlign w:val="subscript"/>
        </w:rPr>
        <w:t>A</w:t>
      </w:r>
      <w:r w:rsidR="00B47A2F" w:rsidRPr="00741F41">
        <w:t xml:space="preserve">, </w:t>
      </w:r>
      <w:r w:rsidR="00B47A2F" w:rsidRPr="00741F41">
        <w:rPr>
          <w:i/>
        </w:rPr>
        <w:t>l</w:t>
      </w:r>
      <w:r w:rsidR="00B47A2F" w:rsidRPr="00741F41">
        <w:rPr>
          <w:b/>
          <w:vertAlign w:val="subscript"/>
        </w:rPr>
        <w:t>A</w:t>
      </w:r>
      <w:r w:rsidR="00B47A2F" w:rsidRPr="00741F41">
        <w:t xml:space="preserve">) </w:t>
      </w:r>
      <w:r w:rsidR="00B47A2F">
        <w:t>and</w:t>
      </w:r>
      <w:r w:rsidR="00B47A2F" w:rsidRPr="00741F41">
        <w:t xml:space="preserve"> (</w:t>
      </w:r>
      <w:r w:rsidR="00B47A2F" w:rsidRPr="00741F41">
        <w:rPr>
          <w:i/>
        </w:rPr>
        <w:t>h</w:t>
      </w:r>
      <w:r w:rsidR="00B47A2F">
        <w:rPr>
          <w:b/>
          <w:vertAlign w:val="subscript"/>
        </w:rPr>
        <w:t>B</w:t>
      </w:r>
      <w:r w:rsidR="00B47A2F" w:rsidRPr="00741F41">
        <w:t xml:space="preserve">, </w:t>
      </w:r>
      <w:r w:rsidR="00B47A2F" w:rsidRPr="00741F41">
        <w:rPr>
          <w:i/>
        </w:rPr>
        <w:t>l</w:t>
      </w:r>
      <w:r w:rsidR="00B47A2F">
        <w:rPr>
          <w:b/>
          <w:vertAlign w:val="subscript"/>
        </w:rPr>
        <w:t>B</w:t>
      </w:r>
      <w:r w:rsidR="00B47A2F" w:rsidRPr="00741F41">
        <w:t>)</w:t>
      </w:r>
      <w:r w:rsidR="00B47A2F">
        <w:t>, respectively</w:t>
      </w:r>
      <w:r w:rsidR="00B47A2F" w:rsidRPr="00741F41">
        <w:t>.</w:t>
      </w:r>
      <w:r w:rsidR="00B47A2F">
        <w:t xml:space="preserve"> </w:t>
      </w:r>
      <w:r w:rsidR="00590412">
        <w:rPr>
          <w:b/>
        </w:rPr>
        <w:t>A</w:t>
      </w:r>
      <w:r w:rsidR="00590412">
        <w:t xml:space="preserve"> and </w:t>
      </w:r>
      <w:r w:rsidR="00590412">
        <w:rPr>
          <w:b/>
        </w:rPr>
        <w:t>B</w:t>
      </w:r>
      <w:r w:rsidR="00590412">
        <w:t xml:space="preserve"> being positive, and </w:t>
      </w:r>
      <w:r w:rsidR="00590412">
        <w:rPr>
          <w:b/>
        </w:rPr>
        <w:t>B</w:t>
      </w:r>
      <w:r w:rsidR="00590412">
        <w:t xml:space="preserve"> being slightly lower than </w:t>
      </w:r>
      <w:r w:rsidR="00590412">
        <w:rPr>
          <w:b/>
        </w:rPr>
        <w:t>A</w:t>
      </w:r>
      <w:r w:rsidR="00590412">
        <w:t xml:space="preserve"> implies that </w:t>
      </w:r>
      <w:r w:rsidR="00590412" w:rsidRPr="00741F41">
        <w:rPr>
          <w:i/>
        </w:rPr>
        <w:t>h</w:t>
      </w:r>
      <w:r w:rsidR="00590412" w:rsidRPr="00741F41">
        <w:rPr>
          <w:b/>
          <w:vertAlign w:val="subscript"/>
        </w:rPr>
        <w:t>A</w:t>
      </w:r>
      <w:r w:rsidR="00590412" w:rsidRPr="00B47A2F">
        <w:t xml:space="preserve"> </w:t>
      </w:r>
      <w:r w:rsidR="00590412">
        <w:rPr>
          <w:i/>
        </w:rPr>
        <w:t>=</w:t>
      </w:r>
      <w:r w:rsidR="00590412" w:rsidRPr="00741F41">
        <w:t xml:space="preserve"> </w:t>
      </w:r>
      <w:r w:rsidR="00590412" w:rsidRPr="00741F41">
        <w:rPr>
          <w:i/>
        </w:rPr>
        <w:t>h</w:t>
      </w:r>
      <w:r w:rsidR="00590412">
        <w:rPr>
          <w:b/>
          <w:vertAlign w:val="subscript"/>
        </w:rPr>
        <w:t>B</w:t>
      </w:r>
      <w:r w:rsidR="00590412">
        <w:t xml:space="preserve"> </w:t>
      </w:r>
      <w:r w:rsidR="00C7094B">
        <w:rPr>
          <w:rFonts w:cs="Times New Roman"/>
        </w:rPr>
        <w:t>≥</w:t>
      </w:r>
      <w:r w:rsidR="00C7094B">
        <w:t xml:space="preserve"> 0, </w:t>
      </w:r>
      <w:r w:rsidR="00590412">
        <w:t xml:space="preserve">and </w:t>
      </w:r>
      <w:r w:rsidR="00590412" w:rsidRPr="00741F41">
        <w:rPr>
          <w:i/>
        </w:rPr>
        <w:t>l</w:t>
      </w:r>
      <w:r w:rsidR="00590412" w:rsidRPr="00741F41">
        <w:rPr>
          <w:b/>
          <w:vertAlign w:val="subscript"/>
        </w:rPr>
        <w:t>A</w:t>
      </w:r>
      <w:r w:rsidR="00590412" w:rsidRPr="00741F41">
        <w:t xml:space="preserve"> </w:t>
      </w:r>
      <w:r w:rsidR="00590412">
        <w:t>&gt;</w:t>
      </w:r>
      <w:r w:rsidR="00590412" w:rsidRPr="00741F41">
        <w:t xml:space="preserve"> </w:t>
      </w:r>
      <w:r w:rsidR="00590412" w:rsidRPr="00741F41">
        <w:rPr>
          <w:i/>
        </w:rPr>
        <w:t>l</w:t>
      </w:r>
      <w:r w:rsidR="00590412">
        <w:rPr>
          <w:b/>
          <w:vertAlign w:val="subscript"/>
        </w:rPr>
        <w:t>B</w:t>
      </w:r>
      <w:r w:rsidR="00590412" w:rsidRPr="00990C45">
        <w:t>.</w:t>
      </w:r>
      <w:r w:rsidR="00C7094B">
        <w:t xml:space="preserve"> Further, if </w:t>
      </w:r>
      <w:r w:rsidR="00943C9E" w:rsidRPr="00741F41">
        <w:rPr>
          <w:i/>
        </w:rPr>
        <w:t>h</w:t>
      </w:r>
      <w:r w:rsidR="00943C9E" w:rsidRPr="00741F41">
        <w:rPr>
          <w:b/>
          <w:vertAlign w:val="subscript"/>
        </w:rPr>
        <w:t>A</w:t>
      </w:r>
      <w:r w:rsidR="00943C9E" w:rsidRPr="00476AAC">
        <w:t xml:space="preserve"> </w:t>
      </w:r>
      <w:r w:rsidR="00943C9E">
        <w:rPr>
          <w:i/>
        </w:rPr>
        <w:t>=</w:t>
      </w:r>
      <w:r w:rsidR="00943C9E" w:rsidRPr="00741F41">
        <w:t xml:space="preserve"> </w:t>
      </w:r>
      <w:r w:rsidR="00943C9E" w:rsidRPr="00741F41">
        <w:rPr>
          <w:i/>
        </w:rPr>
        <w:t>h</w:t>
      </w:r>
      <w:r w:rsidR="00943C9E">
        <w:rPr>
          <w:b/>
          <w:vertAlign w:val="subscript"/>
        </w:rPr>
        <w:t>B</w:t>
      </w:r>
      <w:r w:rsidR="00943C9E">
        <w:t xml:space="preserve"> </w:t>
      </w:r>
      <w:r w:rsidR="00943C9E">
        <w:rPr>
          <w:rFonts w:cs="Times New Roman"/>
        </w:rPr>
        <w:t>=</w:t>
      </w:r>
      <w:r w:rsidR="00943C9E">
        <w:t xml:space="preserve"> 0, then </w:t>
      </w:r>
      <w:r w:rsidR="00943C9E" w:rsidRPr="00741F41">
        <w:rPr>
          <w:i/>
        </w:rPr>
        <w:t>l</w:t>
      </w:r>
      <w:r w:rsidR="00943C9E">
        <w:rPr>
          <w:b/>
          <w:vertAlign w:val="subscript"/>
        </w:rPr>
        <w:t>B</w:t>
      </w:r>
      <w:r w:rsidR="00943C9E">
        <w:t xml:space="preserve"> &gt; 0. Hence</w:t>
      </w:r>
      <w:r w:rsidR="00B47A2F">
        <w:t xml:space="preserve">, </w:t>
      </w:r>
      <w:r w:rsidR="00B47A2F">
        <w:rPr>
          <w:i/>
        </w:rPr>
        <w:t>n</w:t>
      </w:r>
      <w:r w:rsidR="00B47A2F">
        <w:t xml:space="preserve"> and </w:t>
      </w:r>
      <w:r w:rsidR="00B47A2F">
        <w:rPr>
          <w:i/>
        </w:rPr>
        <w:t>m</w:t>
      </w:r>
      <w:r w:rsidR="00B47A2F">
        <w:t xml:space="preserve"> can be chosen so that </w:t>
      </w:r>
      <w:r w:rsidR="00462345">
        <w:rPr>
          <w:i/>
        </w:rPr>
        <w:t>m</w:t>
      </w:r>
      <w:r w:rsidR="00462345" w:rsidRPr="00741F41">
        <w:rPr>
          <w:i/>
        </w:rPr>
        <w:t>h</w:t>
      </w:r>
      <w:r w:rsidR="00462345">
        <w:rPr>
          <w:b/>
          <w:vertAlign w:val="subscript"/>
        </w:rPr>
        <w:t>B</w:t>
      </w:r>
      <w:r w:rsidR="00462345">
        <w:t xml:space="preserve"> &gt; </w:t>
      </w:r>
      <w:r w:rsidR="00462345">
        <w:rPr>
          <w:i/>
        </w:rPr>
        <w:t>n</w:t>
      </w:r>
      <w:r w:rsidR="00462345" w:rsidRPr="00741F41">
        <w:rPr>
          <w:i/>
        </w:rPr>
        <w:t>h</w:t>
      </w:r>
      <w:r w:rsidR="00462345" w:rsidRPr="00741F41">
        <w:rPr>
          <w:b/>
          <w:vertAlign w:val="subscript"/>
        </w:rPr>
        <w:t>A</w:t>
      </w:r>
      <w:r w:rsidR="00AA67E0">
        <w:t>,</w:t>
      </w:r>
      <w:r w:rsidR="00462345">
        <w:t xml:space="preserve"> or </w:t>
      </w:r>
      <w:r w:rsidR="00AA67E0">
        <w:rPr>
          <w:i/>
        </w:rPr>
        <w:t>m</w:t>
      </w:r>
      <w:r w:rsidR="00AA67E0" w:rsidRPr="00741F41">
        <w:rPr>
          <w:i/>
        </w:rPr>
        <w:t>h</w:t>
      </w:r>
      <w:r w:rsidR="00AA67E0">
        <w:rPr>
          <w:b/>
          <w:vertAlign w:val="subscript"/>
        </w:rPr>
        <w:t>B</w:t>
      </w:r>
      <w:r w:rsidR="002808FA">
        <w:rPr>
          <w:b/>
          <w:vertAlign w:val="subscript"/>
        </w:rPr>
        <w:t xml:space="preserve"> </w:t>
      </w:r>
      <w:r w:rsidR="00AA67E0">
        <w:t xml:space="preserve">= </w:t>
      </w:r>
      <w:r w:rsidR="00AA67E0">
        <w:rPr>
          <w:i/>
        </w:rPr>
        <w:t>n</w:t>
      </w:r>
      <w:r w:rsidR="00AA67E0" w:rsidRPr="00741F41">
        <w:rPr>
          <w:i/>
        </w:rPr>
        <w:t>h</w:t>
      </w:r>
      <w:r w:rsidR="00AA67E0" w:rsidRPr="00741F41">
        <w:rPr>
          <w:b/>
          <w:vertAlign w:val="subscript"/>
        </w:rPr>
        <w:t>A</w:t>
      </w:r>
      <w:r w:rsidR="00AA67E0">
        <w:t xml:space="preserve"> and </w:t>
      </w:r>
      <w:r w:rsidR="00AA67E0" w:rsidRPr="00AA67E0">
        <w:rPr>
          <w:i/>
        </w:rPr>
        <w:t>m</w:t>
      </w:r>
      <w:r w:rsidR="00AA67E0" w:rsidRPr="00741F41">
        <w:rPr>
          <w:i/>
        </w:rPr>
        <w:t>l</w:t>
      </w:r>
      <w:r w:rsidR="00AA67E0">
        <w:rPr>
          <w:b/>
          <w:vertAlign w:val="subscript"/>
        </w:rPr>
        <w:t>B</w:t>
      </w:r>
      <w:r w:rsidR="00AA67E0">
        <w:rPr>
          <w:rFonts w:cs="Times New Roman"/>
        </w:rPr>
        <w:t xml:space="preserve"> ≥ </w:t>
      </w:r>
      <w:r w:rsidR="00AA67E0">
        <w:rPr>
          <w:rFonts w:cs="Times New Roman"/>
          <w:i/>
        </w:rPr>
        <w:t>n</w:t>
      </w:r>
      <w:r w:rsidR="00AA67E0" w:rsidRPr="00741F41">
        <w:rPr>
          <w:i/>
        </w:rPr>
        <w:t>l</w:t>
      </w:r>
      <w:r w:rsidR="00AA67E0" w:rsidRPr="00741F41">
        <w:rPr>
          <w:b/>
          <w:vertAlign w:val="subscript"/>
        </w:rPr>
        <w:t>A</w:t>
      </w:r>
      <w:r w:rsidR="00AA67E0">
        <w:t xml:space="preserve">, implying that the population at level </w:t>
      </w:r>
      <w:r w:rsidR="00AA67E0">
        <w:rPr>
          <w:b/>
        </w:rPr>
        <w:t xml:space="preserve">B </w:t>
      </w:r>
      <w:r w:rsidR="00AA67E0">
        <w:t xml:space="preserve">is at least as good as the one at level </w:t>
      </w:r>
      <w:r w:rsidR="00AA67E0">
        <w:rPr>
          <w:b/>
        </w:rPr>
        <w:t>A</w:t>
      </w:r>
      <w:r w:rsidR="00AA67E0">
        <w:t>.</w:t>
      </w:r>
    </w:p>
    <w:p w:rsidR="00CA381B" w:rsidRDefault="00CA381B" w:rsidP="00955904">
      <w:r>
        <w:tab/>
        <w:t>Consider next the fourth theorem:</w:t>
      </w:r>
    </w:p>
    <w:p w:rsidR="00AA67E0" w:rsidRDefault="00AA67E0" w:rsidP="00955904">
      <w:pPr>
        <w:spacing w:before="240" w:after="240"/>
        <w:ind w:left="567" w:right="567"/>
        <w:rPr>
          <w:szCs w:val="24"/>
        </w:rPr>
      </w:pPr>
      <w:r w:rsidRPr="00741F41">
        <w:rPr>
          <w:i/>
          <w:szCs w:val="24"/>
        </w:rPr>
        <w:t xml:space="preserve">The </w:t>
      </w:r>
      <w:r>
        <w:rPr>
          <w:i/>
          <w:szCs w:val="24"/>
        </w:rPr>
        <w:t xml:space="preserve">Fourth </w:t>
      </w:r>
      <w:r w:rsidRPr="00741F41">
        <w:rPr>
          <w:i/>
          <w:szCs w:val="24"/>
        </w:rPr>
        <w:t>Impossibility Theorem:</w:t>
      </w:r>
      <w:r w:rsidRPr="00741F41">
        <w:rPr>
          <w:szCs w:val="24"/>
        </w:rPr>
        <w:t xml:space="preserve"> There is no population axiology which satisfies Egalitarian Dominance, General Non-Extreme Priority, Non-Elitism, Weak Non-Sadism, and Quality Addition.</w:t>
      </w:r>
    </w:p>
    <w:p w:rsidR="00F20179" w:rsidRPr="00F20179" w:rsidRDefault="00F20179" w:rsidP="00955904">
      <w:r>
        <w:t>In this theorem, the</w:t>
      </w:r>
      <w:r w:rsidR="00B76742">
        <w:t>re is</w:t>
      </w:r>
      <w:r>
        <w:t xml:space="preserve"> only </w:t>
      </w:r>
      <w:r w:rsidR="00B76742">
        <w:t xml:space="preserve">one </w:t>
      </w:r>
      <w:r>
        <w:t>new condition:</w:t>
      </w:r>
    </w:p>
    <w:p w:rsidR="00AA67E0" w:rsidRPr="00AA67E0" w:rsidRDefault="00AA67E0" w:rsidP="00955904">
      <w:pPr>
        <w:spacing w:before="240" w:after="240"/>
        <w:ind w:left="567" w:right="567"/>
      </w:pPr>
      <w:r>
        <w:rPr>
          <w:i/>
          <w:szCs w:val="24"/>
        </w:rPr>
        <w:t xml:space="preserve">Quality Addition: </w:t>
      </w:r>
      <w:r w:rsidR="004F00B2" w:rsidRPr="00741F41">
        <w:rPr>
          <w:szCs w:val="24"/>
        </w:rPr>
        <w:t xml:space="preserve">For any population </w:t>
      </w:r>
      <w:r w:rsidR="004F00B2" w:rsidRPr="00741F41">
        <w:rPr>
          <w:i/>
          <w:szCs w:val="24"/>
        </w:rPr>
        <w:t>X</w:t>
      </w:r>
      <w:r w:rsidR="004F00B2" w:rsidRPr="00741F41">
        <w:rPr>
          <w:szCs w:val="24"/>
        </w:rPr>
        <w:t xml:space="preserve">, there is a perfectly equal population with very high welfare, such that </w:t>
      </w:r>
      <w:r w:rsidR="004F00B2">
        <w:rPr>
          <w:szCs w:val="24"/>
        </w:rPr>
        <w:t>its</w:t>
      </w:r>
      <w:r w:rsidR="004F00B2" w:rsidRPr="00741F41">
        <w:rPr>
          <w:szCs w:val="24"/>
        </w:rPr>
        <w:t xml:space="preserve"> addition to </w:t>
      </w:r>
      <w:r w:rsidR="004F00B2" w:rsidRPr="00741F41">
        <w:rPr>
          <w:i/>
          <w:szCs w:val="24"/>
        </w:rPr>
        <w:t>X</w:t>
      </w:r>
      <w:r w:rsidR="004F00B2" w:rsidRPr="00741F41">
        <w:rPr>
          <w:szCs w:val="24"/>
        </w:rPr>
        <w:t xml:space="preserve"> is at least as good as the addition of any population with very low positive welfare to </w:t>
      </w:r>
      <w:r w:rsidR="004F00B2" w:rsidRPr="00741F41">
        <w:rPr>
          <w:i/>
          <w:szCs w:val="24"/>
        </w:rPr>
        <w:t>X</w:t>
      </w:r>
      <w:r w:rsidR="004F00B2">
        <w:t xml:space="preserve">, </w:t>
      </w:r>
      <w:r w:rsidR="004F00B2" w:rsidRPr="000B6593">
        <w:t>other things being equal</w:t>
      </w:r>
      <w:r w:rsidR="004F00B2" w:rsidRPr="00741F41">
        <w:rPr>
          <w:szCs w:val="24"/>
        </w:rPr>
        <w:t>.</w:t>
      </w:r>
    </w:p>
    <w:p w:rsidR="00FC6227" w:rsidRDefault="004F00B2" w:rsidP="00955904">
      <w:pPr>
        <w:jc w:val="both"/>
      </w:pPr>
      <w:r>
        <w:lastRenderedPageBreak/>
        <w:tab/>
        <w:t xml:space="preserve">To see that </w:t>
      </w:r>
      <w:r w:rsidR="00F62EBA">
        <w:t>non-Archimedean totalism</w:t>
      </w:r>
      <w:r w:rsidR="005C6A9B" w:rsidRPr="00741F41">
        <w:t xml:space="preserve"> </w:t>
      </w:r>
      <w:r>
        <w:t>satisfies Quality Addition, let (</w:t>
      </w:r>
      <w:r>
        <w:rPr>
          <w:i/>
        </w:rPr>
        <w:t>h</w:t>
      </w:r>
      <w:r>
        <w:rPr>
          <w:i/>
          <w:vertAlign w:val="subscript"/>
        </w:rPr>
        <w:t>X</w:t>
      </w:r>
      <w:r>
        <w:t xml:space="preserve">, </w:t>
      </w:r>
      <w:r>
        <w:rPr>
          <w:i/>
        </w:rPr>
        <w:t>l</w:t>
      </w:r>
      <w:r>
        <w:rPr>
          <w:i/>
          <w:vertAlign w:val="subscript"/>
        </w:rPr>
        <w:t>X</w:t>
      </w:r>
      <w:r>
        <w:t xml:space="preserve">) be the total welfare in </w:t>
      </w:r>
      <w:r>
        <w:rPr>
          <w:i/>
        </w:rPr>
        <w:t>X</w:t>
      </w:r>
      <w:r>
        <w:t>. Adding a population with very high welfare means adding (</w:t>
      </w:r>
      <w:r w:rsidR="00BB6A3A">
        <w:rPr>
          <w:i/>
        </w:rPr>
        <w:t>x</w:t>
      </w:r>
      <w:r>
        <w:t xml:space="preserve">, </w:t>
      </w:r>
      <w:r w:rsidR="00BB6A3A">
        <w:rPr>
          <w:i/>
        </w:rPr>
        <w:t>y</w:t>
      </w:r>
      <w:r>
        <w:t xml:space="preserve">), </w:t>
      </w:r>
      <w:r w:rsidR="00BB6A3A">
        <w:rPr>
          <w:i/>
        </w:rPr>
        <w:t>x</w:t>
      </w:r>
      <w:r>
        <w:t xml:space="preserve"> &gt; 0, to (</w:t>
      </w:r>
      <w:r>
        <w:rPr>
          <w:i/>
        </w:rPr>
        <w:t>h</w:t>
      </w:r>
      <w:r>
        <w:rPr>
          <w:i/>
          <w:vertAlign w:val="subscript"/>
        </w:rPr>
        <w:t>X</w:t>
      </w:r>
      <w:r>
        <w:t xml:space="preserve">, </w:t>
      </w:r>
      <w:r>
        <w:rPr>
          <w:i/>
        </w:rPr>
        <w:t>l</w:t>
      </w:r>
      <w:r>
        <w:rPr>
          <w:i/>
          <w:vertAlign w:val="subscript"/>
        </w:rPr>
        <w:t>X</w:t>
      </w:r>
      <w:r>
        <w:t xml:space="preserve">), whereas adding a </w:t>
      </w:r>
      <w:r w:rsidRPr="00741F41">
        <w:rPr>
          <w:szCs w:val="24"/>
        </w:rPr>
        <w:t>population with very low positive welfare</w:t>
      </w:r>
      <w:r>
        <w:rPr>
          <w:szCs w:val="24"/>
        </w:rPr>
        <w:t xml:space="preserve"> means adding (0, </w:t>
      </w:r>
      <w:r w:rsidR="00BB6A3A">
        <w:rPr>
          <w:i/>
          <w:szCs w:val="24"/>
        </w:rPr>
        <w:t>z</w:t>
      </w:r>
      <w:r>
        <w:t xml:space="preserve">), </w:t>
      </w:r>
      <w:r w:rsidR="00BB6A3A">
        <w:rPr>
          <w:i/>
        </w:rPr>
        <w:t>z</w:t>
      </w:r>
      <w:r>
        <w:t xml:space="preserve"> &gt; 0. This implies that (</w:t>
      </w:r>
      <w:r>
        <w:rPr>
          <w:i/>
        </w:rPr>
        <w:t>h</w:t>
      </w:r>
      <w:r>
        <w:rPr>
          <w:i/>
          <w:vertAlign w:val="subscript"/>
        </w:rPr>
        <w:t>X</w:t>
      </w:r>
      <w:r>
        <w:t xml:space="preserve"> + </w:t>
      </w:r>
      <w:r w:rsidR="00BB6A3A">
        <w:rPr>
          <w:i/>
        </w:rPr>
        <w:t>x</w:t>
      </w:r>
      <w:r>
        <w:t xml:space="preserve">, </w:t>
      </w:r>
      <w:r>
        <w:rPr>
          <w:i/>
        </w:rPr>
        <w:t>l</w:t>
      </w:r>
      <w:r>
        <w:rPr>
          <w:i/>
          <w:vertAlign w:val="subscript"/>
        </w:rPr>
        <w:t>X</w:t>
      </w:r>
      <w:r>
        <w:t xml:space="preserve"> + </w:t>
      </w:r>
      <w:r w:rsidR="00BB6A3A">
        <w:rPr>
          <w:i/>
        </w:rPr>
        <w:t>y</w:t>
      </w:r>
      <w:r>
        <w:t xml:space="preserve">) is greater than </w:t>
      </w:r>
      <w:r w:rsidR="00A3353E">
        <w:t>(</w:t>
      </w:r>
      <w:r w:rsidR="00A3353E">
        <w:rPr>
          <w:i/>
        </w:rPr>
        <w:t>h</w:t>
      </w:r>
      <w:r w:rsidR="00A3353E">
        <w:rPr>
          <w:i/>
          <w:vertAlign w:val="subscript"/>
        </w:rPr>
        <w:t>X</w:t>
      </w:r>
      <w:r w:rsidR="00A3353E">
        <w:t xml:space="preserve">, </w:t>
      </w:r>
      <w:r w:rsidR="00A3353E">
        <w:rPr>
          <w:i/>
        </w:rPr>
        <w:t>l</w:t>
      </w:r>
      <w:r w:rsidR="00A3353E">
        <w:rPr>
          <w:i/>
          <w:vertAlign w:val="subscript"/>
        </w:rPr>
        <w:t>X</w:t>
      </w:r>
      <w:r w:rsidR="00A3353E">
        <w:t xml:space="preserve"> + </w:t>
      </w:r>
      <w:r w:rsidR="00BB6A3A">
        <w:rPr>
          <w:i/>
        </w:rPr>
        <w:t>z</w:t>
      </w:r>
      <w:r w:rsidR="00A3353E">
        <w:t>), and hence that the former addition is better than the latter.</w:t>
      </w:r>
    </w:p>
    <w:p w:rsidR="00B23A17" w:rsidRDefault="00CA381B" w:rsidP="00955904">
      <w:pPr>
        <w:jc w:val="both"/>
      </w:pPr>
      <w:r>
        <w:tab/>
        <w:t>Let us now turn to the fifth theorem:</w:t>
      </w:r>
    </w:p>
    <w:p w:rsidR="000136D2" w:rsidRDefault="000136D2" w:rsidP="00955904">
      <w:pPr>
        <w:spacing w:before="240" w:after="240"/>
        <w:ind w:left="567" w:right="567"/>
        <w:rPr>
          <w:szCs w:val="24"/>
        </w:rPr>
      </w:pPr>
      <w:r w:rsidRPr="00741F41">
        <w:rPr>
          <w:i/>
          <w:szCs w:val="24"/>
        </w:rPr>
        <w:t xml:space="preserve">The </w:t>
      </w:r>
      <w:r w:rsidR="00B71669">
        <w:rPr>
          <w:i/>
          <w:szCs w:val="24"/>
        </w:rPr>
        <w:t>Fifth</w:t>
      </w:r>
      <w:r>
        <w:rPr>
          <w:i/>
          <w:szCs w:val="24"/>
        </w:rPr>
        <w:t xml:space="preserve"> </w:t>
      </w:r>
      <w:r w:rsidRPr="00741F41">
        <w:rPr>
          <w:i/>
          <w:szCs w:val="24"/>
        </w:rPr>
        <w:t>Impossibility Theorem:</w:t>
      </w:r>
      <w:r w:rsidRPr="00741F41">
        <w:rPr>
          <w:szCs w:val="24"/>
        </w:rPr>
        <w:t xml:space="preserve"> There is no population axiology which satisfies</w:t>
      </w:r>
      <w:r>
        <w:rPr>
          <w:szCs w:val="24"/>
        </w:rPr>
        <w:t xml:space="preserve"> Dominance Addition,</w:t>
      </w:r>
      <w:r w:rsidRPr="00741F41">
        <w:rPr>
          <w:szCs w:val="24"/>
        </w:rPr>
        <w:t xml:space="preserve"> Egalitarian Dominance, General Non-Extreme Priority, </w:t>
      </w:r>
      <w:r>
        <w:rPr>
          <w:szCs w:val="24"/>
        </w:rPr>
        <w:t xml:space="preserve">General </w:t>
      </w:r>
      <w:r w:rsidRPr="00741F41">
        <w:rPr>
          <w:szCs w:val="24"/>
        </w:rPr>
        <w:t xml:space="preserve">Non-Elitism, </w:t>
      </w:r>
      <w:r>
        <w:rPr>
          <w:szCs w:val="24"/>
        </w:rPr>
        <w:t xml:space="preserve">and </w:t>
      </w:r>
      <w:r w:rsidRPr="00741F41">
        <w:rPr>
          <w:szCs w:val="24"/>
        </w:rPr>
        <w:t>Weak Quality.</w:t>
      </w:r>
    </w:p>
    <w:p w:rsidR="00B23A17" w:rsidRPr="00B23A17" w:rsidRDefault="00B23A17" w:rsidP="00955904">
      <w:r>
        <w:t>Three of these adequacy conditions are new:</w:t>
      </w:r>
    </w:p>
    <w:p w:rsidR="002A5AF9" w:rsidRDefault="000136D2" w:rsidP="00955904">
      <w:pPr>
        <w:spacing w:before="240" w:after="240"/>
        <w:ind w:left="567" w:right="567"/>
      </w:pPr>
      <w:r>
        <w:rPr>
          <w:i/>
          <w:szCs w:val="24"/>
        </w:rPr>
        <w:t>Dominance Addition:</w:t>
      </w:r>
      <w:r>
        <w:t xml:space="preserve"> </w:t>
      </w:r>
      <w:r w:rsidR="002A5AF9">
        <w:t xml:space="preserve">An addition of lives with positive welfare and an increase in the welfare of the rest of the </w:t>
      </w:r>
      <w:r w:rsidR="0074413B">
        <w:t xml:space="preserve">population </w:t>
      </w:r>
      <w:r w:rsidR="002A5AF9">
        <w:t>does not make a population worse, other things being equal.</w:t>
      </w:r>
    </w:p>
    <w:p w:rsidR="002A5AF9" w:rsidRDefault="002A5AF9" w:rsidP="00955904">
      <w:pPr>
        <w:spacing w:after="240"/>
        <w:ind w:left="567" w:right="567"/>
        <w:rPr>
          <w:szCs w:val="24"/>
        </w:rPr>
      </w:pPr>
      <w:r>
        <w:rPr>
          <w:i/>
          <w:szCs w:val="24"/>
        </w:rPr>
        <w:t>General Non</w:t>
      </w:r>
      <w:r w:rsidRPr="002A5AF9">
        <w:rPr>
          <w:i/>
        </w:rPr>
        <w:t>-</w:t>
      </w:r>
      <w:r>
        <w:rPr>
          <w:i/>
        </w:rPr>
        <w:t>Elitism:</w:t>
      </w:r>
      <w:r w:rsidRPr="002A5AF9">
        <w:rPr>
          <w:szCs w:val="24"/>
        </w:rPr>
        <w:t xml:space="preserve"> </w:t>
      </w:r>
      <w:r w:rsidRPr="00741F41">
        <w:rPr>
          <w:szCs w:val="24"/>
        </w:rPr>
        <w:t xml:space="preserve">For any triplet of welfare levels </w:t>
      </w:r>
      <w:r w:rsidRPr="00741F41">
        <w:rPr>
          <w:rFonts w:cs="Algerian"/>
          <w:b/>
          <w:szCs w:val="24"/>
        </w:rPr>
        <w:t>A</w:t>
      </w:r>
      <w:r w:rsidRPr="00741F41">
        <w:rPr>
          <w:szCs w:val="24"/>
        </w:rPr>
        <w:t xml:space="preserve">, </w:t>
      </w:r>
      <w:r w:rsidRPr="00741F41">
        <w:rPr>
          <w:rFonts w:cs="Algerian"/>
          <w:b/>
          <w:szCs w:val="24"/>
        </w:rPr>
        <w:t>B</w:t>
      </w:r>
      <w:r w:rsidRPr="00741F41">
        <w:rPr>
          <w:szCs w:val="24"/>
        </w:rPr>
        <w:t xml:space="preserve">, and </w:t>
      </w:r>
      <w:r w:rsidRPr="00741F41">
        <w:rPr>
          <w:rFonts w:cs="Algerian"/>
          <w:b/>
          <w:szCs w:val="24"/>
        </w:rPr>
        <w:t>C</w:t>
      </w:r>
      <w:r w:rsidRPr="00741F41">
        <w:rPr>
          <w:szCs w:val="24"/>
        </w:rPr>
        <w:t xml:space="preserve">, </w:t>
      </w:r>
      <w:r w:rsidRPr="00741F41">
        <w:rPr>
          <w:rFonts w:cs="Algerian"/>
          <w:b/>
          <w:szCs w:val="24"/>
        </w:rPr>
        <w:t xml:space="preserve">A </w:t>
      </w:r>
      <w:r w:rsidRPr="00741F41">
        <w:rPr>
          <w:szCs w:val="24"/>
        </w:rPr>
        <w:t xml:space="preserve">slightly higher than </w:t>
      </w:r>
      <w:r w:rsidRPr="00741F41">
        <w:rPr>
          <w:rFonts w:cs="Algerian"/>
          <w:b/>
          <w:szCs w:val="24"/>
        </w:rPr>
        <w:t>B</w:t>
      </w:r>
      <w:r w:rsidRPr="00741F41">
        <w:rPr>
          <w:szCs w:val="24"/>
        </w:rPr>
        <w:t xml:space="preserve">, and </w:t>
      </w:r>
      <w:r w:rsidRPr="00741F41">
        <w:rPr>
          <w:rFonts w:cs="Algerian"/>
          <w:b/>
          <w:szCs w:val="24"/>
        </w:rPr>
        <w:t xml:space="preserve">B </w:t>
      </w:r>
      <w:r w:rsidRPr="00741F41">
        <w:rPr>
          <w:szCs w:val="24"/>
        </w:rPr>
        <w:t xml:space="preserve">higher than </w:t>
      </w:r>
      <w:r w:rsidRPr="00741F41">
        <w:rPr>
          <w:rFonts w:cs="Algerian"/>
          <w:b/>
          <w:szCs w:val="24"/>
        </w:rPr>
        <w:t>C</w:t>
      </w:r>
      <w:r w:rsidRPr="00741F41">
        <w:rPr>
          <w:szCs w:val="24"/>
        </w:rPr>
        <w:t xml:space="preserve">, and for any one-life population </w:t>
      </w:r>
      <w:r w:rsidRPr="00741F41">
        <w:rPr>
          <w:i/>
          <w:szCs w:val="24"/>
        </w:rPr>
        <w:t>A</w:t>
      </w:r>
      <w:r w:rsidRPr="00741F41">
        <w:rPr>
          <w:szCs w:val="24"/>
        </w:rPr>
        <w:t xml:space="preserve"> with welfare </w:t>
      </w:r>
      <w:r w:rsidRPr="00741F41">
        <w:rPr>
          <w:rFonts w:cs="Algerian"/>
          <w:b/>
          <w:szCs w:val="24"/>
        </w:rPr>
        <w:t>A</w:t>
      </w:r>
      <w:r w:rsidRPr="00741F41">
        <w:rPr>
          <w:szCs w:val="24"/>
        </w:rPr>
        <w:t xml:space="preserve">, there is a population </w:t>
      </w:r>
      <w:r w:rsidRPr="00741F41">
        <w:rPr>
          <w:i/>
          <w:szCs w:val="24"/>
        </w:rPr>
        <w:t>C</w:t>
      </w:r>
      <w:r w:rsidRPr="00741F41">
        <w:rPr>
          <w:szCs w:val="24"/>
        </w:rPr>
        <w:t xml:space="preserve"> with welfare </w:t>
      </w:r>
      <w:r w:rsidRPr="00741F41">
        <w:rPr>
          <w:rFonts w:cs="Algerian"/>
          <w:b/>
          <w:szCs w:val="24"/>
        </w:rPr>
        <w:t>C</w:t>
      </w:r>
      <w:r w:rsidRPr="00741F41">
        <w:rPr>
          <w:szCs w:val="24"/>
        </w:rPr>
        <w:t xml:space="preserve">, and a population </w:t>
      </w:r>
      <w:r w:rsidRPr="00741F41">
        <w:rPr>
          <w:i/>
          <w:szCs w:val="24"/>
        </w:rPr>
        <w:t>B</w:t>
      </w:r>
      <w:r w:rsidRPr="00741F41">
        <w:rPr>
          <w:szCs w:val="24"/>
        </w:rPr>
        <w:t xml:space="preserve"> of the same size as </w:t>
      </w:r>
      <w:r w:rsidRPr="00741F41">
        <w:rPr>
          <w:i/>
          <w:szCs w:val="24"/>
        </w:rPr>
        <w:t>A</w:t>
      </w:r>
      <w:r w:rsidRPr="00741F41">
        <w:rPr>
          <w:rFonts w:ascii="Cambria Math" w:hAnsi="Cambria Math" w:cs="Cambria Math"/>
          <w:szCs w:val="24"/>
        </w:rPr>
        <w:t>∪</w:t>
      </w:r>
      <w:r w:rsidRPr="00741F41">
        <w:rPr>
          <w:i/>
          <w:szCs w:val="24"/>
        </w:rPr>
        <w:t>C</w:t>
      </w:r>
      <w:r w:rsidRPr="00741F41">
        <w:rPr>
          <w:szCs w:val="24"/>
        </w:rPr>
        <w:t xml:space="preserve"> and with welfare </w:t>
      </w:r>
      <w:r w:rsidRPr="00741F41">
        <w:rPr>
          <w:rFonts w:cs="Algerian"/>
          <w:b/>
          <w:szCs w:val="24"/>
        </w:rPr>
        <w:t>B</w:t>
      </w:r>
      <w:r w:rsidRPr="00741F41">
        <w:rPr>
          <w:szCs w:val="24"/>
        </w:rPr>
        <w:t xml:space="preserve">, such that for any population </w:t>
      </w:r>
      <w:r w:rsidRPr="00741F41">
        <w:rPr>
          <w:i/>
          <w:szCs w:val="24"/>
        </w:rPr>
        <w:t>X</w:t>
      </w:r>
      <w:r w:rsidRPr="00741F41">
        <w:rPr>
          <w:szCs w:val="24"/>
        </w:rPr>
        <w:t xml:space="preserve">, </w:t>
      </w:r>
      <w:r w:rsidRPr="00741F41">
        <w:rPr>
          <w:i/>
          <w:szCs w:val="24"/>
        </w:rPr>
        <w:t>B</w:t>
      </w:r>
      <w:r w:rsidRPr="00741F41">
        <w:rPr>
          <w:rFonts w:ascii="Cambria Math" w:hAnsi="Cambria Math" w:cs="Cambria Math"/>
          <w:szCs w:val="24"/>
        </w:rPr>
        <w:t>∪</w:t>
      </w:r>
      <w:r w:rsidRPr="00741F41">
        <w:rPr>
          <w:i/>
          <w:szCs w:val="24"/>
        </w:rPr>
        <w:t>X</w:t>
      </w:r>
      <w:r w:rsidRPr="00741F41">
        <w:rPr>
          <w:szCs w:val="24"/>
        </w:rPr>
        <w:t xml:space="preserve"> is at least as good as </w:t>
      </w:r>
      <w:r w:rsidRPr="00741F41">
        <w:rPr>
          <w:i/>
          <w:szCs w:val="24"/>
        </w:rPr>
        <w:t>A</w:t>
      </w:r>
      <w:r w:rsidRPr="00741F41">
        <w:rPr>
          <w:rFonts w:ascii="Cambria Math" w:hAnsi="Cambria Math" w:cs="Cambria Math"/>
          <w:szCs w:val="24"/>
        </w:rPr>
        <w:t>∪</w:t>
      </w:r>
      <w:r w:rsidRPr="00741F41">
        <w:rPr>
          <w:i/>
          <w:szCs w:val="24"/>
        </w:rPr>
        <w:t>C</w:t>
      </w:r>
      <w:r w:rsidRPr="00741F41">
        <w:rPr>
          <w:rFonts w:ascii="Cambria Math" w:hAnsi="Cambria Math" w:cs="Cambria Math"/>
          <w:szCs w:val="24"/>
        </w:rPr>
        <w:t>∪</w:t>
      </w:r>
      <w:r w:rsidRPr="00741F41">
        <w:rPr>
          <w:i/>
          <w:szCs w:val="24"/>
        </w:rPr>
        <w:t>X</w:t>
      </w:r>
      <w:r>
        <w:t xml:space="preserve">, </w:t>
      </w:r>
      <w:r w:rsidRPr="000B6593">
        <w:t>other things being equal</w:t>
      </w:r>
      <w:r w:rsidRPr="00741F41">
        <w:rPr>
          <w:szCs w:val="24"/>
        </w:rPr>
        <w:t>.</w:t>
      </w:r>
    </w:p>
    <w:p w:rsidR="002A5AF9" w:rsidRDefault="002A5AF9" w:rsidP="00955904">
      <w:pPr>
        <w:spacing w:after="240"/>
        <w:ind w:left="567" w:right="567"/>
      </w:pPr>
      <w:r>
        <w:rPr>
          <w:i/>
          <w:szCs w:val="24"/>
        </w:rPr>
        <w:t>Weak Quality:</w:t>
      </w:r>
      <w:r>
        <w:rPr>
          <w:szCs w:val="24"/>
        </w:rPr>
        <w:t xml:space="preserve"> </w:t>
      </w:r>
      <w:r>
        <w:t xml:space="preserve">There is a perfectly equal population with very high welfare, a very negative welfare level, and a number of lives at this level, such that the high welfare population is at least as good as any population consisting of the lives with negative </w:t>
      </w:r>
      <w:r>
        <w:lastRenderedPageBreak/>
        <w:t>welfare and any number of lives with very low positive welfare, other things being equal.</w:t>
      </w:r>
    </w:p>
    <w:p w:rsidR="002A5AF9" w:rsidRDefault="00000D33" w:rsidP="00955904">
      <w:r>
        <w:tab/>
        <w:t xml:space="preserve">That </w:t>
      </w:r>
      <w:r w:rsidR="00F62EBA">
        <w:t>non-Archimedean totalism</w:t>
      </w:r>
      <w:r>
        <w:t xml:space="preserve"> satisfies Dominance Addition is obvious. In section 5, we showed that </w:t>
      </w:r>
      <w:r w:rsidR="00A4045E">
        <w:t>it</w:t>
      </w:r>
      <w:r>
        <w:t xml:space="preserve"> satisfies Non-Elitism. Since that proof is independent of the welfare levels in </w:t>
      </w:r>
      <w:r>
        <w:rPr>
          <w:i/>
        </w:rPr>
        <w:t>X</w:t>
      </w:r>
      <w:r>
        <w:t>, it also proves that General Non-Elitism is satisfied. To see that Weak Quality is satisfied, let (</w:t>
      </w:r>
      <w:r w:rsidR="00B079FE">
        <w:rPr>
          <w:i/>
        </w:rPr>
        <w:t>h</w:t>
      </w:r>
      <w:r w:rsidR="00B079FE">
        <w:rPr>
          <w:i/>
          <w:vertAlign w:val="subscript"/>
        </w:rPr>
        <w:t>A</w:t>
      </w:r>
      <w:r>
        <w:t xml:space="preserve">, </w:t>
      </w:r>
      <w:r w:rsidR="00B079FE">
        <w:rPr>
          <w:i/>
        </w:rPr>
        <w:t>l</w:t>
      </w:r>
      <w:r w:rsidR="00B079FE">
        <w:rPr>
          <w:i/>
          <w:vertAlign w:val="subscript"/>
        </w:rPr>
        <w:t>A</w:t>
      </w:r>
      <w:r>
        <w:t xml:space="preserve">), be the total welfare in </w:t>
      </w:r>
      <w:r w:rsidR="008F0696">
        <w:t>a</w:t>
      </w:r>
      <w:r>
        <w:t xml:space="preserve"> population </w:t>
      </w:r>
      <w:r w:rsidR="007453E6">
        <w:rPr>
          <w:i/>
        </w:rPr>
        <w:t>A</w:t>
      </w:r>
      <w:r w:rsidR="008F0696">
        <w:rPr>
          <w:i/>
        </w:rPr>
        <w:t xml:space="preserve"> </w:t>
      </w:r>
      <w:r>
        <w:t xml:space="preserve">with very high welfare. It follows that </w:t>
      </w:r>
      <w:r w:rsidR="00B079FE">
        <w:rPr>
          <w:i/>
        </w:rPr>
        <w:t>h</w:t>
      </w:r>
      <w:r w:rsidR="00B079FE">
        <w:rPr>
          <w:i/>
          <w:vertAlign w:val="subscript"/>
        </w:rPr>
        <w:t>A</w:t>
      </w:r>
      <w:r w:rsidR="008F0696">
        <w:t xml:space="preserve"> &gt; 0. The total welfare in a population</w:t>
      </w:r>
      <w:r>
        <w:t xml:space="preserve"> </w:t>
      </w:r>
      <w:r w:rsidR="007453E6">
        <w:rPr>
          <w:i/>
        </w:rPr>
        <w:t>B</w:t>
      </w:r>
      <w:r w:rsidR="008F0696">
        <w:rPr>
          <w:i/>
        </w:rPr>
        <w:t xml:space="preserve"> </w:t>
      </w:r>
      <w:r>
        <w:t>o</w:t>
      </w:r>
      <w:r w:rsidR="008F0696">
        <w:t>f</w:t>
      </w:r>
      <w:r>
        <w:t xml:space="preserve"> lives with very </w:t>
      </w:r>
      <w:r w:rsidR="008F0696">
        <w:t>negative welfare</w:t>
      </w:r>
      <w:r>
        <w:t xml:space="preserve"> is </w:t>
      </w:r>
      <w:r w:rsidR="00B079FE">
        <w:t>(</w:t>
      </w:r>
      <w:r w:rsidR="00B079FE">
        <w:rPr>
          <w:i/>
        </w:rPr>
        <w:t>h</w:t>
      </w:r>
      <w:r w:rsidR="00B079FE">
        <w:rPr>
          <w:i/>
          <w:vertAlign w:val="subscript"/>
        </w:rPr>
        <w:t>B</w:t>
      </w:r>
      <w:r w:rsidR="00B079FE">
        <w:t xml:space="preserve">, </w:t>
      </w:r>
      <w:r w:rsidR="00B079FE">
        <w:rPr>
          <w:i/>
        </w:rPr>
        <w:t>l</w:t>
      </w:r>
      <w:r w:rsidR="00B079FE">
        <w:rPr>
          <w:i/>
          <w:vertAlign w:val="subscript"/>
        </w:rPr>
        <w:t>B</w:t>
      </w:r>
      <w:r w:rsidR="00B079FE">
        <w:t>)</w:t>
      </w:r>
      <w:r w:rsidR="008F0696">
        <w:t xml:space="preserve">, </w:t>
      </w:r>
      <w:r w:rsidR="00B079FE">
        <w:rPr>
          <w:i/>
        </w:rPr>
        <w:t>h</w:t>
      </w:r>
      <w:r w:rsidR="00B079FE">
        <w:rPr>
          <w:i/>
          <w:vertAlign w:val="subscript"/>
        </w:rPr>
        <w:t>B</w:t>
      </w:r>
      <w:r w:rsidR="00B079FE" w:rsidRPr="00B079FE">
        <w:t xml:space="preserve"> </w:t>
      </w:r>
      <w:r w:rsidR="008F0696">
        <w:t>&lt; 0</w:t>
      </w:r>
      <w:r>
        <w:t xml:space="preserve">. </w:t>
      </w:r>
      <w:r w:rsidR="008F0696">
        <w:t xml:space="preserve">Adding a number of lives with very low positive welfare to </w:t>
      </w:r>
      <w:r w:rsidR="007453E6">
        <w:rPr>
          <w:i/>
        </w:rPr>
        <w:t>B</w:t>
      </w:r>
      <w:r w:rsidR="008F0696">
        <w:t xml:space="preserve">, yields a population </w:t>
      </w:r>
      <w:r w:rsidR="007453E6">
        <w:rPr>
          <w:i/>
        </w:rPr>
        <w:t>C</w:t>
      </w:r>
      <w:r w:rsidR="008F0696">
        <w:t xml:space="preserve"> with</w:t>
      </w:r>
      <w:r w:rsidR="008F0696">
        <w:rPr>
          <w:i/>
        </w:rPr>
        <w:t xml:space="preserve"> </w:t>
      </w:r>
      <w:r w:rsidR="008F0696">
        <w:t>a total welfare of (</w:t>
      </w:r>
      <w:r w:rsidR="00B079FE">
        <w:rPr>
          <w:i/>
        </w:rPr>
        <w:t>h</w:t>
      </w:r>
      <w:r w:rsidR="00B079FE">
        <w:rPr>
          <w:i/>
          <w:vertAlign w:val="subscript"/>
        </w:rPr>
        <w:t>B</w:t>
      </w:r>
      <w:r w:rsidR="008F0696">
        <w:rPr>
          <w:i/>
        </w:rPr>
        <w:t xml:space="preserve"> </w:t>
      </w:r>
      <w:r w:rsidR="008F0696">
        <w:t xml:space="preserve">+ 0, </w:t>
      </w:r>
      <w:r w:rsidR="00B079FE">
        <w:rPr>
          <w:i/>
        </w:rPr>
        <w:t>l</w:t>
      </w:r>
      <w:r w:rsidR="00B079FE">
        <w:rPr>
          <w:i/>
          <w:vertAlign w:val="subscript"/>
        </w:rPr>
        <w:t>B</w:t>
      </w:r>
      <w:r w:rsidR="008F0696">
        <w:rPr>
          <w:i/>
        </w:rPr>
        <w:t xml:space="preserve"> </w:t>
      </w:r>
      <w:r w:rsidR="008F0696">
        <w:t xml:space="preserve">+ </w:t>
      </w:r>
      <w:r w:rsidR="00B079FE">
        <w:rPr>
          <w:i/>
        </w:rPr>
        <w:t>x</w:t>
      </w:r>
      <w:r w:rsidR="008F0696">
        <w:t>),</w:t>
      </w:r>
      <w:r w:rsidR="00A4045E">
        <w:t xml:space="preserve"> </w:t>
      </w:r>
      <w:r w:rsidR="00B079FE">
        <w:rPr>
          <w:i/>
        </w:rPr>
        <w:t>x</w:t>
      </w:r>
      <w:r w:rsidR="008F0696" w:rsidRPr="00A4045E">
        <w:t xml:space="preserve"> </w:t>
      </w:r>
      <w:r w:rsidR="008F0696">
        <w:t xml:space="preserve">&gt; 0. </w:t>
      </w:r>
      <w:r w:rsidR="00A4045E">
        <w:t xml:space="preserve">Since </w:t>
      </w:r>
      <w:r w:rsidR="00B079FE">
        <w:rPr>
          <w:i/>
        </w:rPr>
        <w:t>h</w:t>
      </w:r>
      <w:r w:rsidR="00B079FE">
        <w:rPr>
          <w:i/>
          <w:vertAlign w:val="subscript"/>
        </w:rPr>
        <w:t>A</w:t>
      </w:r>
      <w:r w:rsidR="00A4045E">
        <w:t xml:space="preserve"> &gt; </w:t>
      </w:r>
      <w:r w:rsidR="00B079FE">
        <w:rPr>
          <w:i/>
        </w:rPr>
        <w:t>h</w:t>
      </w:r>
      <w:r w:rsidR="00B079FE">
        <w:rPr>
          <w:i/>
          <w:vertAlign w:val="subscript"/>
        </w:rPr>
        <w:t>B</w:t>
      </w:r>
      <w:r w:rsidR="00A4045E">
        <w:t xml:space="preserve">, </w:t>
      </w:r>
      <w:r w:rsidR="00B079FE">
        <w:t>(</w:t>
      </w:r>
      <w:r w:rsidR="00B079FE">
        <w:rPr>
          <w:i/>
        </w:rPr>
        <w:t>h</w:t>
      </w:r>
      <w:r w:rsidR="00B079FE">
        <w:rPr>
          <w:i/>
          <w:vertAlign w:val="subscript"/>
        </w:rPr>
        <w:t>A</w:t>
      </w:r>
      <w:r w:rsidR="00B079FE">
        <w:t xml:space="preserve">, </w:t>
      </w:r>
      <w:r w:rsidR="00B079FE">
        <w:rPr>
          <w:i/>
        </w:rPr>
        <w:t>l</w:t>
      </w:r>
      <w:r w:rsidR="00B079FE">
        <w:rPr>
          <w:i/>
          <w:vertAlign w:val="subscript"/>
        </w:rPr>
        <w:t>A</w:t>
      </w:r>
      <w:r w:rsidR="00B079FE">
        <w:t xml:space="preserve">) </w:t>
      </w:r>
      <w:r w:rsidR="00A4045E">
        <w:t xml:space="preserve">is greater than </w:t>
      </w:r>
      <w:r w:rsidR="00B079FE">
        <w:t>(</w:t>
      </w:r>
      <w:r w:rsidR="00B079FE">
        <w:rPr>
          <w:i/>
        </w:rPr>
        <w:t>h</w:t>
      </w:r>
      <w:r w:rsidR="00B079FE">
        <w:rPr>
          <w:i/>
          <w:vertAlign w:val="subscript"/>
        </w:rPr>
        <w:t>B</w:t>
      </w:r>
      <w:r w:rsidR="00B079FE">
        <w:rPr>
          <w:i/>
        </w:rPr>
        <w:t xml:space="preserve"> </w:t>
      </w:r>
      <w:r w:rsidR="00B079FE">
        <w:t xml:space="preserve">+ 0, </w:t>
      </w:r>
      <w:r w:rsidR="00B079FE">
        <w:rPr>
          <w:i/>
        </w:rPr>
        <w:t>l</w:t>
      </w:r>
      <w:r w:rsidR="00B079FE">
        <w:rPr>
          <w:i/>
          <w:vertAlign w:val="subscript"/>
        </w:rPr>
        <w:t>B</w:t>
      </w:r>
      <w:r w:rsidR="00B079FE">
        <w:rPr>
          <w:i/>
        </w:rPr>
        <w:t xml:space="preserve"> </w:t>
      </w:r>
      <w:r w:rsidR="00B079FE">
        <w:t xml:space="preserve">+ </w:t>
      </w:r>
      <w:r w:rsidR="00B079FE">
        <w:rPr>
          <w:i/>
        </w:rPr>
        <w:t>x</w:t>
      </w:r>
      <w:r w:rsidR="00B079FE">
        <w:t>)</w:t>
      </w:r>
      <w:r w:rsidR="00A4045E">
        <w:t xml:space="preserve">. Hence, </w:t>
      </w:r>
      <w:r w:rsidR="007453E6">
        <w:rPr>
          <w:i/>
        </w:rPr>
        <w:t>A</w:t>
      </w:r>
      <w:r w:rsidR="00A4045E">
        <w:t xml:space="preserve"> is better than </w:t>
      </w:r>
      <w:r w:rsidR="007453E6">
        <w:rPr>
          <w:i/>
        </w:rPr>
        <w:t>C</w:t>
      </w:r>
      <w:r w:rsidR="00A4045E">
        <w:t>.</w:t>
      </w:r>
    </w:p>
    <w:p w:rsidR="00A4045E" w:rsidRDefault="00A4045E" w:rsidP="00955904">
      <w:r>
        <w:tab/>
        <w:t xml:space="preserve">Let us finally </w:t>
      </w:r>
      <w:r w:rsidR="0074413B">
        <w:t>check</w:t>
      </w:r>
      <w:r>
        <w:t xml:space="preserve"> that </w:t>
      </w:r>
      <w:r w:rsidR="00F62EBA">
        <w:t>non-Archimedean totalism</w:t>
      </w:r>
      <w:r>
        <w:t xml:space="preserve"> satisfies all the adequacy conditions of </w:t>
      </w:r>
      <w:r w:rsidR="003A79D5">
        <w:t>Arrhenius’s</w:t>
      </w:r>
      <w:r>
        <w:t xml:space="preserve"> second and third theorems, except Inequality Aversion.</w:t>
      </w:r>
      <w:r w:rsidR="00CA381B">
        <w:t xml:space="preserve"> The second theorem is this:</w:t>
      </w:r>
    </w:p>
    <w:p w:rsidR="006938D8" w:rsidRDefault="006938D8" w:rsidP="00955904">
      <w:pPr>
        <w:spacing w:before="240" w:after="240"/>
        <w:ind w:left="567" w:right="567"/>
      </w:pPr>
      <w:r>
        <w:rPr>
          <w:i/>
        </w:rPr>
        <w:t xml:space="preserve">The Second Impossibility Theorem: </w:t>
      </w:r>
      <w:r>
        <w:t>There is no population axiology which satisfies Dominance Addition, Egalitarian Dominance, Inequality Aversion, and Quality.</w:t>
      </w:r>
    </w:p>
    <w:p w:rsidR="006938D8" w:rsidRDefault="006938D8" w:rsidP="00955904">
      <w:r>
        <w:tab/>
        <w:t xml:space="preserve">As already noted, it is obvious that </w:t>
      </w:r>
      <w:r w:rsidR="00F62EBA">
        <w:t>non-Archimedean totalism</w:t>
      </w:r>
      <w:r w:rsidR="00F06B02">
        <w:t xml:space="preserve"> </w:t>
      </w:r>
      <w:r>
        <w:t xml:space="preserve">satisfies </w:t>
      </w:r>
      <w:r w:rsidR="00CA381B">
        <w:t>these conditions, with the exception of Inequality Aversion</w:t>
      </w:r>
      <w:r>
        <w:t>.</w:t>
      </w:r>
    </w:p>
    <w:p w:rsidR="00B23A17" w:rsidRDefault="00CA381B" w:rsidP="00955904">
      <w:r>
        <w:tab/>
        <w:t>It remains to consider the third theorem:</w:t>
      </w:r>
    </w:p>
    <w:p w:rsidR="006938D8" w:rsidRDefault="006938D8" w:rsidP="00955904">
      <w:pPr>
        <w:spacing w:before="240" w:after="240"/>
        <w:ind w:left="567" w:right="567"/>
      </w:pPr>
      <w:r>
        <w:rPr>
          <w:i/>
        </w:rPr>
        <w:t xml:space="preserve">The Third Impossibility Theorem: </w:t>
      </w:r>
      <w:r>
        <w:t xml:space="preserve">There is no population axiology which satisfies Egalitarian Dominance, Inequality Aversion, Non-Extreme </w:t>
      </w:r>
      <w:r w:rsidR="00B71669">
        <w:t>Priority</w:t>
      </w:r>
      <w:r>
        <w:t>, Non-Sadism, and Quality Addition.</w:t>
      </w:r>
    </w:p>
    <w:p w:rsidR="00B23A17" w:rsidRPr="00B23A17" w:rsidRDefault="00B23A17" w:rsidP="00955904">
      <w:r>
        <w:t>Two of these adequacy conditions are new:</w:t>
      </w:r>
    </w:p>
    <w:p w:rsidR="007453E6" w:rsidRDefault="007453E6" w:rsidP="00955904">
      <w:pPr>
        <w:spacing w:before="240" w:after="240"/>
        <w:ind w:left="567" w:right="567"/>
      </w:pPr>
      <w:r w:rsidRPr="00741F41">
        <w:rPr>
          <w:i/>
          <w:iCs/>
          <w:szCs w:val="24"/>
        </w:rPr>
        <w:lastRenderedPageBreak/>
        <w:t xml:space="preserve">Non-Extreme Priority: </w:t>
      </w:r>
      <w:r>
        <w:rPr>
          <w:szCs w:val="24"/>
        </w:rPr>
        <w:t>T</w:t>
      </w:r>
      <w:r w:rsidRPr="00741F41">
        <w:rPr>
          <w:szCs w:val="24"/>
        </w:rPr>
        <w:t xml:space="preserve">here is a number </w:t>
      </w:r>
      <w:r w:rsidRPr="00741F41">
        <w:rPr>
          <w:i/>
          <w:iCs/>
          <w:szCs w:val="24"/>
        </w:rPr>
        <w:t xml:space="preserve">n </w:t>
      </w:r>
      <w:r w:rsidRPr="00741F41">
        <w:rPr>
          <w:szCs w:val="24"/>
        </w:rPr>
        <w:t xml:space="preserve">of lives such that </w:t>
      </w:r>
      <w:r>
        <w:rPr>
          <w:szCs w:val="24"/>
        </w:rPr>
        <w:t>for any</w:t>
      </w:r>
      <w:r w:rsidRPr="00741F41">
        <w:rPr>
          <w:szCs w:val="24"/>
        </w:rPr>
        <w:t xml:space="preserve"> population </w:t>
      </w:r>
      <w:r w:rsidRPr="00741F41">
        <w:rPr>
          <w:i/>
          <w:szCs w:val="24"/>
        </w:rPr>
        <w:t>X</w:t>
      </w:r>
      <w:r>
        <w:rPr>
          <w:szCs w:val="24"/>
        </w:rPr>
        <w:t xml:space="preserve">, </w:t>
      </w:r>
      <w:r w:rsidRPr="00741F41">
        <w:rPr>
          <w:szCs w:val="24"/>
        </w:rPr>
        <w:t xml:space="preserve">a population consisting of the </w:t>
      </w:r>
      <w:r w:rsidRPr="00741F41">
        <w:rPr>
          <w:i/>
          <w:szCs w:val="24"/>
        </w:rPr>
        <w:t>X</w:t>
      </w:r>
      <w:r w:rsidRPr="00741F41">
        <w:rPr>
          <w:szCs w:val="24"/>
        </w:rPr>
        <w:t xml:space="preserve">-lives, </w:t>
      </w:r>
      <w:r w:rsidRPr="00741F41">
        <w:rPr>
          <w:i/>
          <w:iCs/>
          <w:szCs w:val="24"/>
        </w:rPr>
        <w:t xml:space="preserve">n </w:t>
      </w:r>
      <w:r w:rsidRPr="00741F41">
        <w:rPr>
          <w:szCs w:val="24"/>
        </w:rPr>
        <w:t xml:space="preserve">lives with very </w:t>
      </w:r>
      <w:r>
        <w:rPr>
          <w:szCs w:val="24"/>
        </w:rPr>
        <w:t xml:space="preserve">high welfare, </w:t>
      </w:r>
      <w:r w:rsidRPr="00741F41">
        <w:rPr>
          <w:szCs w:val="24"/>
        </w:rPr>
        <w:t xml:space="preserve">and one life with slightly </w:t>
      </w:r>
      <w:r>
        <w:rPr>
          <w:szCs w:val="24"/>
        </w:rPr>
        <w:t xml:space="preserve">negative welfare, is at least as good as a population consisting of the </w:t>
      </w:r>
      <w:r>
        <w:rPr>
          <w:i/>
          <w:szCs w:val="24"/>
        </w:rPr>
        <w:t>X</w:t>
      </w:r>
      <w:r>
        <w:t xml:space="preserve">-lives and </w:t>
      </w:r>
      <w:r>
        <w:rPr>
          <w:i/>
        </w:rPr>
        <w:t>n</w:t>
      </w:r>
      <w:r>
        <w:t xml:space="preserve"> + 1 lives with very low positive welfare, other things being equal.</w:t>
      </w:r>
    </w:p>
    <w:p w:rsidR="007453E6" w:rsidRDefault="007453E6" w:rsidP="00955904">
      <w:pPr>
        <w:spacing w:after="240"/>
        <w:ind w:left="567" w:right="567"/>
        <w:rPr>
          <w:szCs w:val="24"/>
        </w:rPr>
      </w:pPr>
      <w:r>
        <w:rPr>
          <w:i/>
          <w:szCs w:val="24"/>
        </w:rPr>
        <w:t xml:space="preserve">Non-Sadism: </w:t>
      </w:r>
      <w:r>
        <w:rPr>
          <w:szCs w:val="24"/>
        </w:rPr>
        <w:t xml:space="preserve">[For any population </w:t>
      </w:r>
      <w:r w:rsidR="0074413B">
        <w:rPr>
          <w:i/>
          <w:szCs w:val="24"/>
        </w:rPr>
        <w:t>X</w:t>
      </w:r>
      <w:r>
        <w:t>]</w:t>
      </w:r>
      <w:r w:rsidRPr="00741F41">
        <w:rPr>
          <w:szCs w:val="24"/>
        </w:rPr>
        <w:t xml:space="preserve"> an addition of any number of people with positive welfare</w:t>
      </w:r>
      <w:r>
        <w:rPr>
          <w:szCs w:val="24"/>
        </w:rPr>
        <w:t xml:space="preserve"> [to </w:t>
      </w:r>
      <w:r w:rsidR="0074413B">
        <w:rPr>
          <w:i/>
          <w:szCs w:val="24"/>
        </w:rPr>
        <w:t>X</w:t>
      </w:r>
      <w:r>
        <w:t>]</w:t>
      </w:r>
      <w:r w:rsidRPr="00741F41">
        <w:rPr>
          <w:szCs w:val="24"/>
        </w:rPr>
        <w:t xml:space="preserve"> is at least as good as an addition of </w:t>
      </w:r>
      <w:r>
        <w:rPr>
          <w:szCs w:val="24"/>
        </w:rPr>
        <w:t>any number of</w:t>
      </w:r>
      <w:r w:rsidRPr="00741F41">
        <w:rPr>
          <w:szCs w:val="24"/>
        </w:rPr>
        <w:t xml:space="preserve"> lives with negative welfare</w:t>
      </w:r>
      <w:r>
        <w:rPr>
          <w:szCs w:val="24"/>
        </w:rPr>
        <w:t xml:space="preserve"> [to </w:t>
      </w:r>
      <w:r w:rsidR="0074413B">
        <w:rPr>
          <w:i/>
          <w:szCs w:val="24"/>
        </w:rPr>
        <w:t>X</w:t>
      </w:r>
      <w:r>
        <w:t xml:space="preserve">], </w:t>
      </w:r>
      <w:r w:rsidRPr="000B6593">
        <w:t>other things being equal</w:t>
      </w:r>
      <w:r w:rsidRPr="00741F41">
        <w:rPr>
          <w:szCs w:val="24"/>
        </w:rPr>
        <w:t>.</w:t>
      </w:r>
    </w:p>
    <w:p w:rsidR="00BB6A3A" w:rsidRDefault="007453E6" w:rsidP="00955904">
      <w:r>
        <w:tab/>
        <w:t xml:space="preserve">That </w:t>
      </w:r>
      <w:r w:rsidR="00F62EBA">
        <w:t>non-Archimedean totalism</w:t>
      </w:r>
      <w:r w:rsidR="00F06B02">
        <w:t xml:space="preserve"> </w:t>
      </w:r>
      <w:r>
        <w:t xml:space="preserve">satisfies Non-Sadism is evident. </w:t>
      </w:r>
      <w:r w:rsidR="00623F04">
        <w:t xml:space="preserve">To verify Non-Extreme Priority, </w:t>
      </w:r>
      <w:r w:rsidR="00BB6A3A">
        <w:t>let (</w:t>
      </w:r>
      <w:r w:rsidR="00BB6A3A">
        <w:rPr>
          <w:i/>
        </w:rPr>
        <w:t>h</w:t>
      </w:r>
      <w:r w:rsidR="00BB6A3A">
        <w:rPr>
          <w:i/>
          <w:vertAlign w:val="subscript"/>
        </w:rPr>
        <w:t>X</w:t>
      </w:r>
      <w:r w:rsidR="00BB6A3A">
        <w:t xml:space="preserve">, </w:t>
      </w:r>
      <w:r w:rsidR="00BB6A3A">
        <w:rPr>
          <w:i/>
        </w:rPr>
        <w:t>l</w:t>
      </w:r>
      <w:r w:rsidR="00BB6A3A">
        <w:rPr>
          <w:i/>
          <w:vertAlign w:val="subscript"/>
        </w:rPr>
        <w:t>X</w:t>
      </w:r>
      <w:r w:rsidR="00BB6A3A">
        <w:t xml:space="preserve">) be the total welfare in </w:t>
      </w:r>
      <w:r w:rsidR="00BB6A3A">
        <w:rPr>
          <w:i/>
        </w:rPr>
        <w:t>X</w:t>
      </w:r>
      <w:r w:rsidR="00BB6A3A">
        <w:t xml:space="preserve">. Adding </w:t>
      </w:r>
      <w:r w:rsidR="00BB6A3A">
        <w:rPr>
          <w:i/>
        </w:rPr>
        <w:t>n</w:t>
      </w:r>
      <w:r w:rsidR="00BB6A3A">
        <w:t xml:space="preserve"> lives with very high welfare to </w:t>
      </w:r>
      <w:r w:rsidR="00BB6A3A">
        <w:rPr>
          <w:i/>
        </w:rPr>
        <w:t xml:space="preserve">X </w:t>
      </w:r>
      <w:r w:rsidR="00BB6A3A">
        <w:t>means adding (</w:t>
      </w:r>
      <w:r w:rsidR="00BB6A3A">
        <w:rPr>
          <w:i/>
        </w:rPr>
        <w:t>x</w:t>
      </w:r>
      <w:r w:rsidR="00BB6A3A">
        <w:t xml:space="preserve">, </w:t>
      </w:r>
      <w:r w:rsidR="00BB6A3A">
        <w:rPr>
          <w:i/>
        </w:rPr>
        <w:t>y</w:t>
      </w:r>
      <w:r w:rsidR="00BB6A3A">
        <w:t xml:space="preserve">), </w:t>
      </w:r>
      <w:r w:rsidR="00BB6A3A">
        <w:rPr>
          <w:i/>
        </w:rPr>
        <w:t>x</w:t>
      </w:r>
      <w:r w:rsidR="00BB6A3A">
        <w:t xml:space="preserve"> &gt; 0, to (</w:t>
      </w:r>
      <w:r w:rsidR="00BB6A3A">
        <w:rPr>
          <w:i/>
        </w:rPr>
        <w:t>h</w:t>
      </w:r>
      <w:r w:rsidR="00BB6A3A">
        <w:rPr>
          <w:i/>
          <w:vertAlign w:val="subscript"/>
        </w:rPr>
        <w:t>X</w:t>
      </w:r>
      <w:r w:rsidR="00BB6A3A">
        <w:t xml:space="preserve">, </w:t>
      </w:r>
      <w:r w:rsidR="00BB6A3A">
        <w:rPr>
          <w:i/>
        </w:rPr>
        <w:t>l</w:t>
      </w:r>
      <w:r w:rsidR="00BB6A3A">
        <w:rPr>
          <w:i/>
          <w:vertAlign w:val="subscript"/>
        </w:rPr>
        <w:t>X</w:t>
      </w:r>
      <w:r w:rsidR="00BB6A3A">
        <w:t>), yielding at total welfare of (</w:t>
      </w:r>
      <w:r w:rsidR="00BB6A3A">
        <w:rPr>
          <w:i/>
        </w:rPr>
        <w:t>h</w:t>
      </w:r>
      <w:r w:rsidR="00BB6A3A">
        <w:rPr>
          <w:i/>
          <w:vertAlign w:val="subscript"/>
        </w:rPr>
        <w:t>X</w:t>
      </w:r>
      <w:r w:rsidR="00BB6A3A" w:rsidRPr="00BB6A3A">
        <w:t xml:space="preserve"> </w:t>
      </w:r>
      <w:r w:rsidR="00BB6A3A">
        <w:t xml:space="preserve">+ </w:t>
      </w:r>
      <w:r w:rsidR="00BB6A3A">
        <w:rPr>
          <w:i/>
        </w:rPr>
        <w:t>x</w:t>
      </w:r>
      <w:r w:rsidR="00BB6A3A">
        <w:t xml:space="preserve">, </w:t>
      </w:r>
      <w:r w:rsidR="00BB6A3A">
        <w:rPr>
          <w:i/>
        </w:rPr>
        <w:t>l</w:t>
      </w:r>
      <w:r w:rsidR="00BB6A3A">
        <w:rPr>
          <w:i/>
          <w:vertAlign w:val="subscript"/>
        </w:rPr>
        <w:t>X</w:t>
      </w:r>
      <w:r w:rsidR="00BB6A3A" w:rsidRPr="00BB6A3A">
        <w:t xml:space="preserve"> </w:t>
      </w:r>
      <w:r w:rsidR="00BB6A3A">
        <w:t xml:space="preserve">+ </w:t>
      </w:r>
      <w:r w:rsidR="00BB6A3A">
        <w:rPr>
          <w:i/>
        </w:rPr>
        <w:t>y</w:t>
      </w:r>
      <w:r w:rsidR="00BB6A3A">
        <w:t>). Then adding one life with slightly negative welfare yields (</w:t>
      </w:r>
      <w:r w:rsidR="00BB6A3A">
        <w:rPr>
          <w:i/>
        </w:rPr>
        <w:t>h</w:t>
      </w:r>
      <w:r w:rsidR="00BB6A3A">
        <w:rPr>
          <w:i/>
          <w:vertAlign w:val="subscript"/>
        </w:rPr>
        <w:t>X</w:t>
      </w:r>
      <w:r w:rsidR="00BB6A3A" w:rsidRPr="00BB6A3A">
        <w:t xml:space="preserve"> </w:t>
      </w:r>
      <w:r w:rsidR="00BB6A3A">
        <w:t xml:space="preserve">+ </w:t>
      </w:r>
      <w:r w:rsidR="00BB6A3A">
        <w:rPr>
          <w:i/>
        </w:rPr>
        <w:t>x</w:t>
      </w:r>
      <w:r w:rsidR="00BB6A3A">
        <w:t xml:space="preserve"> + 0, </w:t>
      </w:r>
      <w:r w:rsidR="00BB6A3A">
        <w:rPr>
          <w:i/>
        </w:rPr>
        <w:t>l</w:t>
      </w:r>
      <w:r w:rsidR="00BB6A3A">
        <w:rPr>
          <w:i/>
          <w:vertAlign w:val="subscript"/>
        </w:rPr>
        <w:t>X</w:t>
      </w:r>
      <w:r w:rsidR="00BB6A3A" w:rsidRPr="00BB6A3A">
        <w:t xml:space="preserve"> </w:t>
      </w:r>
      <w:r w:rsidR="00BB6A3A">
        <w:t xml:space="preserve">+ </w:t>
      </w:r>
      <w:r w:rsidR="00BB6A3A">
        <w:rPr>
          <w:i/>
        </w:rPr>
        <w:t>y</w:t>
      </w:r>
      <w:r w:rsidR="00BB6A3A">
        <w:t xml:space="preserve"> + </w:t>
      </w:r>
      <w:r w:rsidR="00BB6A3A">
        <w:rPr>
          <w:i/>
        </w:rPr>
        <w:t>z</w:t>
      </w:r>
      <w:r w:rsidR="00BB6A3A">
        <w:t xml:space="preserve">), </w:t>
      </w:r>
      <w:r w:rsidR="00BB6A3A">
        <w:rPr>
          <w:i/>
        </w:rPr>
        <w:t>z</w:t>
      </w:r>
      <w:r w:rsidR="00BB6A3A">
        <w:t xml:space="preserve"> &lt; 0. Instead adding </w:t>
      </w:r>
      <w:r w:rsidR="00BB6A3A">
        <w:rPr>
          <w:i/>
        </w:rPr>
        <w:t>n</w:t>
      </w:r>
      <w:r w:rsidR="00BB6A3A">
        <w:t xml:space="preserve"> + 1 lives with very low positive welfare to </w:t>
      </w:r>
      <w:r w:rsidR="00BB6A3A">
        <w:rPr>
          <w:i/>
        </w:rPr>
        <w:t>X</w:t>
      </w:r>
      <w:r w:rsidR="00BB6A3A">
        <w:t xml:space="preserve"> </w:t>
      </w:r>
      <w:r w:rsidR="00EF7042">
        <w:t>yields (</w:t>
      </w:r>
      <w:r w:rsidR="00EF7042">
        <w:rPr>
          <w:i/>
        </w:rPr>
        <w:t>h</w:t>
      </w:r>
      <w:r w:rsidR="00EF7042">
        <w:rPr>
          <w:i/>
          <w:vertAlign w:val="subscript"/>
        </w:rPr>
        <w:t>X</w:t>
      </w:r>
      <w:r w:rsidR="00EF7042">
        <w:t xml:space="preserve"> + 0, </w:t>
      </w:r>
      <w:r w:rsidR="00EF7042">
        <w:rPr>
          <w:i/>
        </w:rPr>
        <w:t>l</w:t>
      </w:r>
      <w:r w:rsidR="00EF7042">
        <w:rPr>
          <w:i/>
          <w:vertAlign w:val="subscript"/>
        </w:rPr>
        <w:t>X</w:t>
      </w:r>
      <w:r w:rsidR="00EF7042">
        <w:t xml:space="preserve"> + </w:t>
      </w:r>
      <w:r w:rsidR="00EF7042">
        <w:rPr>
          <w:i/>
        </w:rPr>
        <w:t>u</w:t>
      </w:r>
      <w:r w:rsidR="00EF7042">
        <w:t xml:space="preserve">), </w:t>
      </w:r>
      <w:r w:rsidR="00EF7042">
        <w:rPr>
          <w:i/>
        </w:rPr>
        <w:t>u</w:t>
      </w:r>
      <w:r w:rsidR="00EF7042">
        <w:t xml:space="preserve"> &gt; 0. Since </w:t>
      </w:r>
      <w:r w:rsidR="00EF7042">
        <w:rPr>
          <w:i/>
        </w:rPr>
        <w:t>x</w:t>
      </w:r>
      <w:r w:rsidR="00EF7042">
        <w:t xml:space="preserve"> &gt; 0, (</w:t>
      </w:r>
      <w:r w:rsidR="00EF7042">
        <w:rPr>
          <w:i/>
        </w:rPr>
        <w:t>h</w:t>
      </w:r>
      <w:r w:rsidR="00EF7042">
        <w:rPr>
          <w:i/>
          <w:vertAlign w:val="subscript"/>
        </w:rPr>
        <w:t>X</w:t>
      </w:r>
      <w:r w:rsidR="00EF7042" w:rsidRPr="00BB6A3A">
        <w:t xml:space="preserve"> </w:t>
      </w:r>
      <w:r w:rsidR="00EF7042">
        <w:t xml:space="preserve">+ </w:t>
      </w:r>
      <w:r w:rsidR="00EF7042">
        <w:rPr>
          <w:i/>
        </w:rPr>
        <w:t>x</w:t>
      </w:r>
      <w:r w:rsidR="00EF7042">
        <w:t xml:space="preserve"> + 0, </w:t>
      </w:r>
      <w:r w:rsidR="00EF7042">
        <w:rPr>
          <w:i/>
        </w:rPr>
        <w:t>l</w:t>
      </w:r>
      <w:r w:rsidR="00EF7042">
        <w:rPr>
          <w:i/>
          <w:vertAlign w:val="subscript"/>
        </w:rPr>
        <w:t>X</w:t>
      </w:r>
      <w:r w:rsidR="00EF7042" w:rsidRPr="00BB6A3A">
        <w:t xml:space="preserve"> </w:t>
      </w:r>
      <w:r w:rsidR="00EF7042">
        <w:t xml:space="preserve">+ </w:t>
      </w:r>
      <w:r w:rsidR="00EF7042">
        <w:rPr>
          <w:i/>
        </w:rPr>
        <w:t>y</w:t>
      </w:r>
      <w:r w:rsidR="00EF7042">
        <w:t xml:space="preserve"> + </w:t>
      </w:r>
      <w:r w:rsidR="00EF7042">
        <w:rPr>
          <w:i/>
        </w:rPr>
        <w:t>z</w:t>
      </w:r>
      <w:r w:rsidR="00EF7042">
        <w:t>) is greater than (</w:t>
      </w:r>
      <w:r w:rsidR="00EF7042">
        <w:rPr>
          <w:i/>
        </w:rPr>
        <w:t>h</w:t>
      </w:r>
      <w:r w:rsidR="00EF7042">
        <w:rPr>
          <w:i/>
          <w:vertAlign w:val="subscript"/>
        </w:rPr>
        <w:t>X</w:t>
      </w:r>
      <w:r w:rsidR="00EF7042">
        <w:t xml:space="preserve"> + 0, </w:t>
      </w:r>
      <w:r w:rsidR="00EF7042">
        <w:rPr>
          <w:i/>
        </w:rPr>
        <w:t>l</w:t>
      </w:r>
      <w:r w:rsidR="00EF7042">
        <w:rPr>
          <w:i/>
          <w:vertAlign w:val="subscript"/>
        </w:rPr>
        <w:t>X</w:t>
      </w:r>
      <w:r w:rsidR="00EF7042">
        <w:t xml:space="preserve"> + </w:t>
      </w:r>
      <w:r w:rsidR="00EF7042">
        <w:rPr>
          <w:i/>
        </w:rPr>
        <w:t>u</w:t>
      </w:r>
      <w:r w:rsidR="00EF7042">
        <w:t>), implying Non-Extreme Priority.</w:t>
      </w:r>
    </w:p>
    <w:p w:rsidR="00A0321E" w:rsidRDefault="00A0321E" w:rsidP="00955904"/>
    <w:p w:rsidR="005B5637" w:rsidRPr="00741F41" w:rsidRDefault="005B5637" w:rsidP="00955904">
      <w:pPr>
        <w:spacing w:after="240"/>
        <w:rPr>
          <w:b/>
        </w:rPr>
      </w:pPr>
      <w:r w:rsidRPr="00741F41">
        <w:rPr>
          <w:b/>
        </w:rPr>
        <w:t>References</w:t>
      </w:r>
    </w:p>
    <w:p w:rsidR="006A0EFB" w:rsidRPr="00741F41" w:rsidRDefault="006A0EFB" w:rsidP="00955904">
      <w:pPr>
        <w:tabs>
          <w:tab w:val="left" w:pos="360"/>
        </w:tabs>
      </w:pPr>
      <w:r w:rsidRPr="00741F41">
        <w:t>Arrhenius, Gustaf, 2005,</w:t>
      </w:r>
      <w:r w:rsidR="001D19CD" w:rsidRPr="00741F41">
        <w:t xml:space="preserve"> “Superiority in Value”, </w:t>
      </w:r>
      <w:r w:rsidR="001D19CD" w:rsidRPr="00741F41">
        <w:rPr>
          <w:i/>
        </w:rPr>
        <w:t xml:space="preserve">Philosophical Studies </w:t>
      </w:r>
      <w:r w:rsidR="001D19CD" w:rsidRPr="00741F41">
        <w:t>123, pp. 97-114.</w:t>
      </w:r>
    </w:p>
    <w:p w:rsidR="009D4596" w:rsidRPr="00741F41" w:rsidRDefault="00637788" w:rsidP="00955904">
      <w:pPr>
        <w:tabs>
          <w:tab w:val="left" w:pos="360"/>
        </w:tabs>
      </w:pPr>
      <w:r w:rsidRPr="00741F41">
        <w:t>Arrhenius, Gustaf, 2011,</w:t>
      </w:r>
      <w:r w:rsidR="004F59FF" w:rsidRPr="00741F41">
        <w:t xml:space="preserve"> “The Impossibility of a Satisfactory Population Ethics”, </w:t>
      </w:r>
      <w:r w:rsidR="009D4596" w:rsidRPr="00741F41">
        <w:t xml:space="preserve">in E. Dzhafarov </w:t>
      </w:r>
      <w:r w:rsidR="009D4596" w:rsidRPr="00741F41">
        <w:tab/>
        <w:t xml:space="preserve">and L. Perry (eds.), </w:t>
      </w:r>
      <w:r w:rsidR="009D4596" w:rsidRPr="00741F41">
        <w:rPr>
          <w:i/>
        </w:rPr>
        <w:t>Descriptive and Normative Approaches to Human Behavior</w:t>
      </w:r>
      <w:r w:rsidR="009D4596" w:rsidRPr="00741F41">
        <w:t xml:space="preserve">, World </w:t>
      </w:r>
      <w:r w:rsidR="009D4596" w:rsidRPr="00741F41">
        <w:tab/>
        <w:t>Scientific, pp. 51-66.</w:t>
      </w:r>
    </w:p>
    <w:p w:rsidR="00637788" w:rsidRPr="00741F41" w:rsidRDefault="00637788" w:rsidP="00955904">
      <w:r w:rsidRPr="00741F41">
        <w:t xml:space="preserve">Arrhenius, Gustaf, forthcoming, </w:t>
      </w:r>
      <w:r w:rsidR="004F59FF" w:rsidRPr="00741F41">
        <w:rPr>
          <w:i/>
        </w:rPr>
        <w:t>Population Ethics: The Challenge of Future Generations</w:t>
      </w:r>
      <w:r w:rsidR="004F59FF" w:rsidRPr="00741F41">
        <w:t xml:space="preserve">, </w:t>
      </w:r>
      <w:r w:rsidR="004F59FF" w:rsidRPr="00741F41">
        <w:tab/>
        <w:t>Oxford University Press.</w:t>
      </w:r>
      <w:r w:rsidR="00122CCA">
        <w:t xml:space="preserve"> (Draft dated September 2012.)</w:t>
      </w:r>
    </w:p>
    <w:p w:rsidR="00637788" w:rsidRPr="00741F41" w:rsidRDefault="00637788" w:rsidP="00955904">
      <w:r w:rsidRPr="00741F41">
        <w:lastRenderedPageBreak/>
        <w:t xml:space="preserve">Blackorby, Charles, and </w:t>
      </w:r>
      <w:r w:rsidR="00C13CD5" w:rsidRPr="00741F41">
        <w:t>D.</w:t>
      </w:r>
      <w:r w:rsidRPr="00741F41">
        <w:t xml:space="preserve"> Donaldson, 1991,</w:t>
      </w:r>
      <w:r w:rsidR="009F7092" w:rsidRPr="00741F41">
        <w:t xml:space="preserve"> “Normative Population Theory: A Comment”, </w:t>
      </w:r>
      <w:r w:rsidR="009F7092" w:rsidRPr="00741F41">
        <w:tab/>
      </w:r>
      <w:r w:rsidR="009F7092" w:rsidRPr="00741F41">
        <w:rPr>
          <w:i/>
        </w:rPr>
        <w:t>Social Choice and Welfare</w:t>
      </w:r>
      <w:r w:rsidR="009F7092" w:rsidRPr="00741F41">
        <w:t xml:space="preserve"> 8, pp. 261-</w:t>
      </w:r>
      <w:r w:rsidR="00590E62" w:rsidRPr="00741F41">
        <w:t>2</w:t>
      </w:r>
      <w:r w:rsidR="009F7092" w:rsidRPr="00741F41">
        <w:t>67.</w:t>
      </w:r>
    </w:p>
    <w:p w:rsidR="004F59FF" w:rsidRDefault="00637788" w:rsidP="00955904">
      <w:pPr>
        <w:tabs>
          <w:tab w:val="left" w:pos="567"/>
        </w:tabs>
      </w:pPr>
      <w:r w:rsidRPr="00741F41">
        <w:rPr>
          <w:szCs w:val="24"/>
        </w:rPr>
        <w:t>Carlson, Erik, 1998,</w:t>
      </w:r>
      <w:r w:rsidR="004F59FF" w:rsidRPr="00741F41">
        <w:rPr>
          <w:szCs w:val="24"/>
        </w:rPr>
        <w:t xml:space="preserve"> </w:t>
      </w:r>
      <w:r w:rsidR="004F59FF" w:rsidRPr="00741F41">
        <w:t xml:space="preserve">“Mere Addition and Two Trilemmas of Population Ethics”, </w:t>
      </w:r>
      <w:r w:rsidR="004F59FF" w:rsidRPr="00741F41">
        <w:rPr>
          <w:i/>
        </w:rPr>
        <w:t xml:space="preserve">Economics and </w:t>
      </w:r>
      <w:r w:rsidR="009D4596" w:rsidRPr="00741F41">
        <w:rPr>
          <w:i/>
        </w:rPr>
        <w:tab/>
      </w:r>
      <w:r w:rsidR="004F59FF" w:rsidRPr="00741F41">
        <w:rPr>
          <w:i/>
        </w:rPr>
        <w:t xml:space="preserve">Philosophy </w:t>
      </w:r>
      <w:r w:rsidR="004F59FF" w:rsidRPr="00741F41">
        <w:t>14, pp. 283-306.</w:t>
      </w:r>
    </w:p>
    <w:p w:rsidR="00D71011" w:rsidRPr="0006104D" w:rsidRDefault="00D71011" w:rsidP="00955904">
      <w:pPr>
        <w:tabs>
          <w:tab w:val="left" w:pos="567"/>
        </w:tabs>
      </w:pPr>
      <w:r w:rsidRPr="00741F41">
        <w:rPr>
          <w:szCs w:val="24"/>
        </w:rPr>
        <w:t xml:space="preserve">Carlson, Erik, </w:t>
      </w:r>
      <w:r>
        <w:rPr>
          <w:szCs w:val="24"/>
        </w:rPr>
        <w:t>2010</w:t>
      </w:r>
      <w:r w:rsidRPr="00741F41">
        <w:rPr>
          <w:szCs w:val="24"/>
        </w:rPr>
        <w:t xml:space="preserve">, </w:t>
      </w:r>
      <w:r w:rsidRPr="0006104D">
        <w:t>“Generalized Extensive Measurement for Lexicographic Orders”</w:t>
      </w:r>
      <w:r>
        <w:t>,</w:t>
      </w:r>
      <w:r w:rsidRPr="0006104D">
        <w:t xml:space="preserve"> </w:t>
      </w:r>
      <w:r w:rsidRPr="0006104D">
        <w:rPr>
          <w:i/>
        </w:rPr>
        <w:t>Journal</w:t>
      </w:r>
      <w:r w:rsidRPr="0006104D">
        <w:t xml:space="preserve"> </w:t>
      </w:r>
      <w:r w:rsidRPr="0006104D">
        <w:rPr>
          <w:i/>
        </w:rPr>
        <w:t>of</w:t>
      </w:r>
      <w:r w:rsidRPr="0006104D">
        <w:t xml:space="preserve"> </w:t>
      </w:r>
      <w:r>
        <w:tab/>
      </w:r>
      <w:r w:rsidRPr="0006104D">
        <w:rPr>
          <w:i/>
        </w:rPr>
        <w:t>Mathematical</w:t>
      </w:r>
      <w:r w:rsidRPr="0006104D">
        <w:t xml:space="preserve"> </w:t>
      </w:r>
      <w:r w:rsidRPr="0006104D">
        <w:rPr>
          <w:i/>
        </w:rPr>
        <w:t>Psychology</w:t>
      </w:r>
      <w:r w:rsidRPr="0006104D">
        <w:t xml:space="preserve"> 54, </w:t>
      </w:r>
      <w:r>
        <w:t>pp.</w:t>
      </w:r>
      <w:r w:rsidRPr="0006104D">
        <w:t xml:space="preserve"> 345-351.</w:t>
      </w:r>
    </w:p>
    <w:p w:rsidR="009D4596" w:rsidRDefault="00C13CD5" w:rsidP="00955904">
      <w:pPr>
        <w:tabs>
          <w:tab w:val="left" w:pos="851"/>
        </w:tabs>
      </w:pPr>
      <w:r w:rsidRPr="00741F41">
        <w:rPr>
          <w:szCs w:val="24"/>
        </w:rPr>
        <w:t xml:space="preserve">Griffin, James, 1986, </w:t>
      </w:r>
      <w:r w:rsidR="009D4596" w:rsidRPr="00741F41">
        <w:rPr>
          <w:i/>
        </w:rPr>
        <w:t xml:space="preserve">Well-Being: Its Meaning, </w:t>
      </w:r>
      <w:r w:rsidR="00741F41" w:rsidRPr="00741F41">
        <w:rPr>
          <w:i/>
        </w:rPr>
        <w:t>Measurement, and</w:t>
      </w:r>
      <w:r w:rsidR="009D4596" w:rsidRPr="00741F41">
        <w:rPr>
          <w:i/>
        </w:rPr>
        <w:t xml:space="preserve"> Moral Importance</w:t>
      </w:r>
      <w:r w:rsidR="009D4596" w:rsidRPr="00741F41">
        <w:t>,</w:t>
      </w:r>
      <w:r w:rsidR="009D4596" w:rsidRPr="00741F41">
        <w:tab/>
        <w:t>Clarendon Press.</w:t>
      </w:r>
    </w:p>
    <w:p w:rsidR="00D02848" w:rsidRPr="00C87244" w:rsidRDefault="00D02848" w:rsidP="00955904">
      <w:pPr>
        <w:tabs>
          <w:tab w:val="left" w:pos="851"/>
        </w:tabs>
      </w:pPr>
      <w:r>
        <w:t xml:space="preserve">Holtug, Nils, 2004, “Person-Affecting Moralities”, in </w:t>
      </w:r>
      <w:r w:rsidR="00C87244">
        <w:t xml:space="preserve">J. Ryberg and T. Tännsjö (eds.), </w:t>
      </w:r>
      <w:r w:rsidR="00C87244">
        <w:rPr>
          <w:i/>
        </w:rPr>
        <w:t xml:space="preserve">The </w:t>
      </w:r>
      <w:r w:rsidR="00C87244">
        <w:rPr>
          <w:i/>
        </w:rPr>
        <w:tab/>
        <w:t>Repugnant Conclusion: Essays on Population Ethics</w:t>
      </w:r>
      <w:r w:rsidR="00C87244">
        <w:t>, Kluwer Academic Publishers, pp. 129-</w:t>
      </w:r>
      <w:r w:rsidR="00C87244">
        <w:tab/>
        <w:t>161.</w:t>
      </w:r>
    </w:p>
    <w:p w:rsidR="000B6593" w:rsidRPr="00741F41" w:rsidRDefault="000B6593" w:rsidP="00955904">
      <w:r w:rsidRPr="00741F41">
        <w:t xml:space="preserve">Huemer, Michael, 2008, “In Defence of Repugnance,” </w:t>
      </w:r>
      <w:r w:rsidRPr="00741F41">
        <w:rPr>
          <w:rStyle w:val="Emphasis"/>
        </w:rPr>
        <w:t>Mind</w:t>
      </w:r>
      <w:r w:rsidRPr="00741F41">
        <w:t xml:space="preserve"> 117</w:t>
      </w:r>
      <w:r w:rsidR="0038376B" w:rsidRPr="00741F41">
        <w:t>,</w:t>
      </w:r>
      <w:r w:rsidRPr="00741F41">
        <w:t xml:space="preserve"> </w:t>
      </w:r>
      <w:r w:rsidR="0038376B" w:rsidRPr="00741F41">
        <w:t>pp.</w:t>
      </w:r>
      <w:r w:rsidRPr="00741F41">
        <w:t xml:space="preserve"> 899–933.</w:t>
      </w:r>
    </w:p>
    <w:p w:rsidR="00C13CD5" w:rsidRDefault="00C13CD5" w:rsidP="00955904">
      <w:r w:rsidRPr="00741F41">
        <w:t xml:space="preserve">Krantz, David, R. D. Luce, P. Suppes, and A. Tversky, 2007, </w:t>
      </w:r>
      <w:r w:rsidR="000F26CD" w:rsidRPr="00741F41">
        <w:rPr>
          <w:i/>
        </w:rPr>
        <w:t>Foundations of Measurement</w:t>
      </w:r>
      <w:r w:rsidR="000F26CD" w:rsidRPr="00741F41">
        <w:t>, v</w:t>
      </w:r>
      <w:r w:rsidR="000F26CD" w:rsidRPr="00741F41">
        <w:rPr>
          <w:i/>
        </w:rPr>
        <w:t xml:space="preserve">ol. </w:t>
      </w:r>
      <w:r w:rsidR="000F26CD" w:rsidRPr="00741F41">
        <w:rPr>
          <w:i/>
        </w:rPr>
        <w:tab/>
      </w:r>
      <w:r w:rsidR="000E3A6F">
        <w:rPr>
          <w:i/>
        </w:rPr>
        <w:t>I</w:t>
      </w:r>
      <w:r w:rsidR="000F26CD" w:rsidRPr="00741F41">
        <w:rPr>
          <w:i/>
        </w:rPr>
        <w:t>: Additive and Polynomial Representations</w:t>
      </w:r>
      <w:r w:rsidR="000F26CD" w:rsidRPr="00741F41">
        <w:t>, Dover Publications.</w:t>
      </w:r>
    </w:p>
    <w:p w:rsidR="000E3A6F" w:rsidRPr="00741F41" w:rsidRDefault="000E3A6F" w:rsidP="00955904">
      <w:r>
        <w:t xml:space="preserve">Luce, R. Duncan, D. H. Krantz, P. Suppes, and A. Tversky, </w:t>
      </w:r>
      <w:r w:rsidRPr="00741F41">
        <w:rPr>
          <w:i/>
        </w:rPr>
        <w:t>Foundations of Measurement</w:t>
      </w:r>
      <w:r w:rsidRPr="00741F41">
        <w:t>, v</w:t>
      </w:r>
      <w:r w:rsidRPr="00741F41">
        <w:rPr>
          <w:i/>
        </w:rPr>
        <w:t xml:space="preserve">ol. </w:t>
      </w:r>
      <w:r w:rsidRPr="00741F41">
        <w:rPr>
          <w:i/>
        </w:rPr>
        <w:tab/>
      </w:r>
      <w:r>
        <w:rPr>
          <w:i/>
        </w:rPr>
        <w:t>III</w:t>
      </w:r>
      <w:r w:rsidRPr="00741F41">
        <w:rPr>
          <w:i/>
        </w:rPr>
        <w:t>: Representation</w:t>
      </w:r>
      <w:r w:rsidRPr="00741F41">
        <w:t>,</w:t>
      </w:r>
      <w:r>
        <w:rPr>
          <w:i/>
        </w:rPr>
        <w:t xml:space="preserve"> Axiomatization, and Invariance</w:t>
      </w:r>
      <w:r>
        <w:t>,</w:t>
      </w:r>
      <w:r w:rsidRPr="00741F41">
        <w:t xml:space="preserve"> Dover Publications.</w:t>
      </w:r>
    </w:p>
    <w:p w:rsidR="009D4596" w:rsidRPr="00741F41" w:rsidRDefault="00637788" w:rsidP="00955904">
      <w:pPr>
        <w:tabs>
          <w:tab w:val="left" w:pos="851"/>
        </w:tabs>
      </w:pPr>
      <w:r w:rsidRPr="00741F41">
        <w:t>Ng, Yew-Kwang, 1989,</w:t>
      </w:r>
      <w:r w:rsidR="009D4596" w:rsidRPr="00741F41">
        <w:t xml:space="preserve"> “What Should We Do About Future Generations?”, </w:t>
      </w:r>
      <w:r w:rsidR="009D4596" w:rsidRPr="00741F41">
        <w:rPr>
          <w:i/>
        </w:rPr>
        <w:t xml:space="preserve">Economics </w:t>
      </w:r>
      <w:r w:rsidR="009D4596" w:rsidRPr="00741F41">
        <w:rPr>
          <w:i/>
        </w:rPr>
        <w:tab/>
        <w:t xml:space="preserve">and </w:t>
      </w:r>
      <w:r w:rsidR="009D4596" w:rsidRPr="00741F41">
        <w:rPr>
          <w:i/>
        </w:rPr>
        <w:tab/>
        <w:t>Philosophy</w:t>
      </w:r>
      <w:r w:rsidR="009D4596" w:rsidRPr="00741F41">
        <w:t xml:space="preserve"> 5, pp. 235-</w:t>
      </w:r>
      <w:r w:rsidR="00590E62" w:rsidRPr="00741F41">
        <w:t>2</w:t>
      </w:r>
      <w:r w:rsidR="009D4596" w:rsidRPr="00741F41">
        <w:t>51.</w:t>
      </w:r>
    </w:p>
    <w:p w:rsidR="005B5637" w:rsidRPr="00741F41" w:rsidRDefault="00637788" w:rsidP="00955904">
      <w:r w:rsidRPr="00741F41">
        <w:t>Parfit, Derek, 1984,</w:t>
      </w:r>
      <w:r w:rsidR="009D4596" w:rsidRPr="00741F41">
        <w:t xml:space="preserve"> </w:t>
      </w:r>
      <w:r w:rsidR="009D4596" w:rsidRPr="00741F41">
        <w:rPr>
          <w:i/>
        </w:rPr>
        <w:t>Reasons and Persons</w:t>
      </w:r>
      <w:r w:rsidR="009D4596" w:rsidRPr="00741F41">
        <w:t>, Oxford University Press.</w:t>
      </w:r>
    </w:p>
    <w:p w:rsidR="009D4596" w:rsidRPr="00741F41" w:rsidRDefault="00637788" w:rsidP="00955904">
      <w:pPr>
        <w:tabs>
          <w:tab w:val="left" w:pos="851"/>
        </w:tabs>
      </w:pPr>
      <w:r w:rsidRPr="00741F41">
        <w:t>Parfit, Derek, 1986,</w:t>
      </w:r>
      <w:r w:rsidR="009D4596" w:rsidRPr="00741F41">
        <w:t xml:space="preserve"> “Overpopulation and the Quality of Life”, in P. Singer (ed.), </w:t>
      </w:r>
      <w:r w:rsidR="009D4596" w:rsidRPr="00741F41">
        <w:rPr>
          <w:i/>
        </w:rPr>
        <w:t>Applied Ethics</w:t>
      </w:r>
      <w:r w:rsidR="009D4596" w:rsidRPr="00741F41">
        <w:t xml:space="preserve">, </w:t>
      </w:r>
      <w:r w:rsidR="009D4596" w:rsidRPr="00741F41">
        <w:tab/>
        <w:t xml:space="preserve">Oxford University Press, pp. </w:t>
      </w:r>
      <w:r w:rsidR="009D4596" w:rsidRPr="00741F41">
        <w:tab/>
        <w:t>145-164.</w:t>
      </w:r>
    </w:p>
    <w:p w:rsidR="00637788" w:rsidRPr="00741F41" w:rsidRDefault="00C13CD5" w:rsidP="00955904">
      <w:r w:rsidRPr="00741F41">
        <w:t>Roberts, Fred, 2009,</w:t>
      </w:r>
      <w:r w:rsidR="009D4596" w:rsidRPr="00741F41">
        <w:t xml:space="preserve"> </w:t>
      </w:r>
      <w:r w:rsidR="009D4596" w:rsidRPr="00741F41">
        <w:rPr>
          <w:i/>
        </w:rPr>
        <w:t xml:space="preserve">Measurement Theory: With Applications to Decisionmaking, Utility, and the </w:t>
      </w:r>
      <w:r w:rsidR="009D4596" w:rsidRPr="00741F41">
        <w:rPr>
          <w:i/>
        </w:rPr>
        <w:tab/>
        <w:t>Social Sciences</w:t>
      </w:r>
      <w:r w:rsidR="009D4596" w:rsidRPr="00741F41">
        <w:t>, Cambridge University Press.</w:t>
      </w:r>
    </w:p>
    <w:p w:rsidR="0038376B" w:rsidRDefault="0038376B" w:rsidP="00955904">
      <w:r w:rsidRPr="00741F41">
        <w:lastRenderedPageBreak/>
        <w:t xml:space="preserve">Tännsjö, Torbjörn, 2002, “Why We Ought to Accept the Repugnant Conclusion”, </w:t>
      </w:r>
      <w:r w:rsidRPr="00741F41">
        <w:rPr>
          <w:rStyle w:val="Emphasis"/>
        </w:rPr>
        <w:t>Utilitas</w:t>
      </w:r>
      <w:r w:rsidRPr="00741F41">
        <w:t xml:space="preserve"> 14, </w:t>
      </w:r>
      <w:r w:rsidRPr="00741F41">
        <w:tab/>
        <w:t>pp.</w:t>
      </w:r>
      <w:r w:rsidR="00135E83">
        <w:t xml:space="preserve"> </w:t>
      </w:r>
      <w:r w:rsidR="00135E83">
        <w:tab/>
      </w:r>
      <w:r w:rsidRPr="00741F41">
        <w:t>339–359.</w:t>
      </w:r>
    </w:p>
    <w:p w:rsidR="00140728" w:rsidRPr="00741F41" w:rsidRDefault="00140728" w:rsidP="00955904">
      <w:r>
        <w:t>Thomas, Teru,</w:t>
      </w:r>
      <w:r w:rsidR="005F4A3C">
        <w:t xml:space="preserve"> n.d.,</w:t>
      </w:r>
      <w:r>
        <w:t xml:space="preserve"> “Some Possibilities in Population Axio</w:t>
      </w:r>
      <w:r w:rsidR="005F4A3C">
        <w:t>logy”, unpublished manuscript.</w:t>
      </w:r>
    </w:p>
    <w:sectPr w:rsidR="00140728" w:rsidRPr="00741F41">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EE" w:rsidRDefault="00BB27EE" w:rsidP="00CC79C3">
      <w:pPr>
        <w:spacing w:line="240" w:lineRule="auto"/>
      </w:pPr>
      <w:r>
        <w:separator/>
      </w:r>
    </w:p>
  </w:endnote>
  <w:endnote w:type="continuationSeparator" w:id="0">
    <w:p w:rsidR="00BB27EE" w:rsidRDefault="00BB27EE" w:rsidP="00CC7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863645"/>
      <w:docPartObj>
        <w:docPartGallery w:val="Page Numbers (Bottom of Page)"/>
        <w:docPartUnique/>
      </w:docPartObj>
    </w:sdtPr>
    <w:sdtEndPr/>
    <w:sdtContent>
      <w:p w:rsidR="001177E8" w:rsidRDefault="001177E8">
        <w:pPr>
          <w:pStyle w:val="Footer"/>
          <w:jc w:val="center"/>
        </w:pPr>
        <w:r>
          <w:fldChar w:fldCharType="begin"/>
        </w:r>
        <w:r>
          <w:instrText xml:space="preserve"> PAGE   \* MERGEFORMAT </w:instrText>
        </w:r>
        <w:r>
          <w:fldChar w:fldCharType="separate"/>
        </w:r>
        <w:r w:rsidR="00B7741E">
          <w:rPr>
            <w:noProof/>
          </w:rPr>
          <w:t>4</w:t>
        </w:r>
        <w:r>
          <w:fldChar w:fldCharType="end"/>
        </w:r>
      </w:p>
    </w:sdtContent>
  </w:sdt>
  <w:p w:rsidR="00C424D8" w:rsidRDefault="00C42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EE" w:rsidRDefault="00BB27EE" w:rsidP="00CC79C3">
      <w:pPr>
        <w:spacing w:line="240" w:lineRule="auto"/>
      </w:pPr>
      <w:r>
        <w:separator/>
      </w:r>
    </w:p>
  </w:footnote>
  <w:footnote w:type="continuationSeparator" w:id="0">
    <w:p w:rsidR="00BB27EE" w:rsidRDefault="00BB27EE" w:rsidP="00CC79C3">
      <w:pPr>
        <w:spacing w:line="240" w:lineRule="auto"/>
      </w:pPr>
      <w:r>
        <w:continuationSeparator/>
      </w:r>
    </w:p>
  </w:footnote>
  <w:footnote w:id="1">
    <w:p w:rsidR="005B5637" w:rsidRPr="004F5552" w:rsidRDefault="005B5637" w:rsidP="00306F29">
      <w:pPr>
        <w:pStyle w:val="FootnoteText"/>
        <w:spacing w:line="480" w:lineRule="auto"/>
      </w:pPr>
      <w:r w:rsidRPr="004F5552">
        <w:rPr>
          <w:rStyle w:val="FootnoteReference"/>
        </w:rPr>
        <w:footnoteRef/>
      </w:r>
      <w:r w:rsidRPr="004F5552">
        <w:t xml:space="preserve"> Parfit, 1984, ch</w:t>
      </w:r>
      <w:r w:rsidR="00160FB1" w:rsidRPr="004F5552">
        <w:t>apter</w:t>
      </w:r>
      <w:r w:rsidRPr="004F5552">
        <w:t xml:space="preserve"> 19.</w:t>
      </w:r>
      <w:r w:rsidR="00741F41" w:rsidRPr="004F5552">
        <w:t xml:space="preserve"> </w:t>
      </w:r>
    </w:p>
  </w:footnote>
  <w:footnote w:id="2">
    <w:p w:rsidR="009F57ED" w:rsidRPr="004F5552" w:rsidRDefault="009F57ED" w:rsidP="00306F29">
      <w:pPr>
        <w:pStyle w:val="FootnoteText"/>
        <w:spacing w:line="480" w:lineRule="auto"/>
      </w:pPr>
      <w:r w:rsidRPr="004F5552">
        <w:rPr>
          <w:rStyle w:val="FootnoteReference"/>
        </w:rPr>
        <w:footnoteRef/>
      </w:r>
      <w:r w:rsidRPr="004F5552">
        <w:t xml:space="preserve"> See, e.g., Ng, 1989, Blackorby and Donaldson</w:t>
      </w:r>
      <w:r w:rsidR="00637788" w:rsidRPr="004F5552">
        <w:t>,</w:t>
      </w:r>
      <w:r w:rsidRPr="004F5552">
        <w:t xml:space="preserve"> 1991, Carlson, 1998.</w:t>
      </w:r>
    </w:p>
  </w:footnote>
  <w:footnote w:id="3">
    <w:p w:rsidR="009F57ED" w:rsidRPr="004F5552" w:rsidRDefault="009F57ED" w:rsidP="00306F29">
      <w:pPr>
        <w:pStyle w:val="FootnoteText"/>
        <w:spacing w:line="480" w:lineRule="auto"/>
      </w:pPr>
      <w:r w:rsidRPr="004F5552">
        <w:rPr>
          <w:rStyle w:val="FootnoteReference"/>
        </w:rPr>
        <w:footnoteRef/>
      </w:r>
      <w:r w:rsidRPr="004F5552">
        <w:t xml:space="preserve"> </w:t>
      </w:r>
      <w:r w:rsidR="00ED52A8" w:rsidRPr="004F5552">
        <w:t xml:space="preserve">For recent statements of </w:t>
      </w:r>
      <w:r w:rsidR="003A79D5" w:rsidRPr="004F5552">
        <w:t>Arrhenius’s</w:t>
      </w:r>
      <w:r w:rsidR="00ED52A8" w:rsidRPr="004F5552">
        <w:t xml:space="preserve"> results, and references to </w:t>
      </w:r>
      <w:r w:rsidR="00413D2C" w:rsidRPr="004F5552">
        <w:t>his</w:t>
      </w:r>
      <w:r w:rsidR="00ED52A8" w:rsidRPr="004F5552">
        <w:t xml:space="preserve"> earlier work, see </w:t>
      </w:r>
      <w:r w:rsidRPr="004F5552">
        <w:t xml:space="preserve">Arrhenius, 2011, and </w:t>
      </w:r>
      <w:r w:rsidR="00E94FF3" w:rsidRPr="004F5552">
        <w:t>forthcoming</w:t>
      </w:r>
      <w:r w:rsidRPr="004F5552">
        <w:t>.</w:t>
      </w:r>
      <w:r w:rsidR="001F7FA3" w:rsidRPr="004F5552">
        <w:t xml:space="preserve"> (Page references to the latter work are to a draft dated September 2012.)</w:t>
      </w:r>
    </w:p>
  </w:footnote>
  <w:footnote w:id="4">
    <w:p w:rsidR="0095298B" w:rsidRPr="004F5552" w:rsidRDefault="0095298B" w:rsidP="00306F29">
      <w:pPr>
        <w:pStyle w:val="FootnoteText"/>
        <w:spacing w:line="480" w:lineRule="auto"/>
      </w:pPr>
      <w:r w:rsidRPr="004F5552">
        <w:rPr>
          <w:rStyle w:val="FootnoteReference"/>
        </w:rPr>
        <w:footnoteRef/>
      </w:r>
      <w:r w:rsidRPr="004F5552">
        <w:t xml:space="preserve"> Arrhenius, 2011, p. 23</w:t>
      </w:r>
      <w:r w:rsidR="00CA35D1" w:rsidRPr="004F5552">
        <w:t>,</w:t>
      </w:r>
      <w:r w:rsidRPr="004F5552">
        <w:t xml:space="preserve"> forthcoming, p. 378.</w:t>
      </w:r>
    </w:p>
  </w:footnote>
  <w:footnote w:id="5">
    <w:p w:rsidR="00703375" w:rsidRPr="004F5552" w:rsidRDefault="00703375" w:rsidP="00306F29">
      <w:pPr>
        <w:pStyle w:val="FootnoteText"/>
        <w:spacing w:line="480" w:lineRule="auto"/>
      </w:pPr>
      <w:r w:rsidRPr="004F5552">
        <w:rPr>
          <w:rStyle w:val="FootnoteReference"/>
        </w:rPr>
        <w:footnoteRef/>
      </w:r>
      <w:r w:rsidRPr="004F5552">
        <w:t xml:space="preserve"> Or at least to all the theorems presented in Arrhenius, forthcoming.</w:t>
      </w:r>
    </w:p>
  </w:footnote>
  <w:footnote w:id="6">
    <w:p w:rsidR="008854BB" w:rsidRPr="004F5552" w:rsidRDefault="008854BB" w:rsidP="00306F29">
      <w:pPr>
        <w:pStyle w:val="FootnoteText"/>
        <w:spacing w:line="480" w:lineRule="auto"/>
      </w:pPr>
      <w:r w:rsidRPr="004F5552">
        <w:rPr>
          <w:rStyle w:val="FootnoteReference"/>
        </w:rPr>
        <w:footnoteRef/>
      </w:r>
      <w:r w:rsidRPr="004F5552">
        <w:t xml:space="preserve"> Arrhenius, 2011, pp. 7-9</w:t>
      </w:r>
      <w:r w:rsidR="00CA35D1" w:rsidRPr="004F5552">
        <w:t>,</w:t>
      </w:r>
      <w:r w:rsidR="00590E62" w:rsidRPr="004F5552">
        <w:t xml:space="preserve"> forthcoming</w:t>
      </w:r>
      <w:r w:rsidR="00CA35D1" w:rsidRPr="004F5552">
        <w:t>,</w:t>
      </w:r>
      <w:r w:rsidR="00590E62" w:rsidRPr="004F5552">
        <w:t xml:space="preserve"> pp. 388-391</w:t>
      </w:r>
      <w:r w:rsidR="00976C8A" w:rsidRPr="004F5552">
        <w:t xml:space="preserve">. </w:t>
      </w:r>
      <w:r w:rsidR="00DB39D8" w:rsidRPr="004F5552">
        <w:t>The</w:t>
      </w:r>
      <w:r w:rsidR="00D15512" w:rsidRPr="004F5552">
        <w:t xml:space="preserve"> </w:t>
      </w:r>
      <w:r w:rsidR="00DB39D8" w:rsidRPr="004F5552">
        <w:t xml:space="preserve">purpose of the </w:t>
      </w:r>
      <w:r w:rsidR="00D15512" w:rsidRPr="004F5552">
        <w:t>“other things being equal”-clause</w:t>
      </w:r>
      <w:r w:rsidR="00DB39D8" w:rsidRPr="004F5552">
        <w:t>s</w:t>
      </w:r>
      <w:r w:rsidR="00976C8A" w:rsidRPr="004F5552">
        <w:t xml:space="preserve"> </w:t>
      </w:r>
      <w:r w:rsidR="00DB39D8" w:rsidRPr="004F5552">
        <w:t>is</w:t>
      </w:r>
      <w:r w:rsidR="00D15512" w:rsidRPr="004F5552">
        <w:t xml:space="preserve"> to leave room for the possibility that other factors than welfare are relevant to the value of a population.</w:t>
      </w:r>
    </w:p>
  </w:footnote>
  <w:footnote w:id="7">
    <w:p w:rsidR="008854BB" w:rsidRPr="004F5552" w:rsidRDefault="008854BB" w:rsidP="00306F29">
      <w:pPr>
        <w:pStyle w:val="FootnoteText"/>
        <w:spacing w:line="480" w:lineRule="auto"/>
      </w:pPr>
      <w:r w:rsidRPr="004F5552">
        <w:rPr>
          <w:rStyle w:val="FootnoteReference"/>
        </w:rPr>
        <w:footnoteRef/>
      </w:r>
      <w:r w:rsidRPr="004F5552">
        <w:t xml:space="preserve"> Arrhenius, 2011, </w:t>
      </w:r>
      <w:r w:rsidR="00FC5C3B" w:rsidRPr="004F5552">
        <w:t>p. 9</w:t>
      </w:r>
      <w:r w:rsidR="00CA35D1" w:rsidRPr="004F5552">
        <w:t>,</w:t>
      </w:r>
      <w:r w:rsidR="00590E62" w:rsidRPr="004F5552">
        <w:t xml:space="preserve"> </w:t>
      </w:r>
      <w:r w:rsidR="00306328" w:rsidRPr="004F5552">
        <w:t>fort</w:t>
      </w:r>
      <w:r w:rsidR="005B5637" w:rsidRPr="004F5552">
        <w:t>h</w:t>
      </w:r>
      <w:r w:rsidR="00306328" w:rsidRPr="004F5552">
        <w:t xml:space="preserve">coming, p. </w:t>
      </w:r>
      <w:r w:rsidR="00DA14D1" w:rsidRPr="004F5552">
        <w:t>339</w:t>
      </w:r>
      <w:r w:rsidR="00FC5C3B" w:rsidRPr="004F5552">
        <w:t xml:space="preserve">. </w:t>
      </w:r>
      <w:r w:rsidR="003938CA" w:rsidRPr="004F5552">
        <w:t>The label</w:t>
      </w:r>
      <w:r w:rsidR="00306328" w:rsidRPr="004F5552">
        <w:t xml:space="preserve"> the “sixth” axiological impossibility theorem</w:t>
      </w:r>
      <w:r w:rsidR="003938CA" w:rsidRPr="004F5552">
        <w:t xml:space="preserve"> is from the latter work.</w:t>
      </w:r>
      <w:r w:rsidR="00306328" w:rsidRPr="004F5552">
        <w:t xml:space="preserve"> </w:t>
      </w:r>
      <w:r w:rsidR="007F471F" w:rsidRPr="004F5552">
        <w:t>The p</w:t>
      </w:r>
      <w:r w:rsidR="002052C6" w:rsidRPr="004F5552">
        <w:t xml:space="preserve">roof </w:t>
      </w:r>
      <w:r w:rsidR="007F471F" w:rsidRPr="004F5552">
        <w:t>is</w:t>
      </w:r>
      <w:r w:rsidR="002052C6" w:rsidRPr="004F5552">
        <w:t xml:space="preserve"> </w:t>
      </w:r>
      <w:r w:rsidR="00D81C6D">
        <w:t>found</w:t>
      </w:r>
      <w:r w:rsidR="002052C6" w:rsidRPr="004F5552">
        <w:t xml:space="preserve"> in</w:t>
      </w:r>
      <w:r w:rsidR="00306328" w:rsidRPr="004F5552">
        <w:t xml:space="preserve"> Arrhenius, 2011,</w:t>
      </w:r>
      <w:r w:rsidR="00FC5C3B" w:rsidRPr="004F5552">
        <w:t xml:space="preserve"> </w:t>
      </w:r>
      <w:r w:rsidRPr="004F5552">
        <w:t>pp. 9-22</w:t>
      </w:r>
      <w:r w:rsidR="00CA35D1" w:rsidRPr="004F5552">
        <w:t>,</w:t>
      </w:r>
      <w:r w:rsidR="002052C6" w:rsidRPr="004F5552">
        <w:t xml:space="preserve"> </w:t>
      </w:r>
      <w:r w:rsidR="004F59FF" w:rsidRPr="004F5552">
        <w:t>forthcoming</w:t>
      </w:r>
      <w:r w:rsidR="002052C6" w:rsidRPr="004F5552">
        <w:t>, pp</w:t>
      </w:r>
      <w:r w:rsidRPr="004F5552">
        <w:t>.</w:t>
      </w:r>
      <w:r w:rsidR="008312D1" w:rsidRPr="004F5552">
        <w:t xml:space="preserve"> </w:t>
      </w:r>
      <w:r w:rsidR="00DA14D1" w:rsidRPr="004F5552">
        <w:t>339</w:t>
      </w:r>
      <w:r w:rsidR="002052C6" w:rsidRPr="004F5552">
        <w:t>-</w:t>
      </w:r>
      <w:r w:rsidR="00DA14D1" w:rsidRPr="004F5552">
        <w:t>346</w:t>
      </w:r>
      <w:r w:rsidR="002052C6" w:rsidRPr="004F5552">
        <w:t>.</w:t>
      </w:r>
    </w:p>
  </w:footnote>
  <w:footnote w:id="8">
    <w:p w:rsidR="003B0F1A" w:rsidRPr="004F5552" w:rsidRDefault="003B0F1A" w:rsidP="00306F29">
      <w:pPr>
        <w:pStyle w:val="FootnoteText"/>
        <w:spacing w:line="480" w:lineRule="auto"/>
      </w:pPr>
      <w:r w:rsidRPr="004F5552">
        <w:rPr>
          <w:rStyle w:val="FootnoteReference"/>
        </w:rPr>
        <w:footnoteRef/>
      </w:r>
      <w:r w:rsidRPr="004F5552">
        <w:t xml:space="preserve"> Arrhenius</w:t>
      </w:r>
      <w:r w:rsidR="00CA35D1" w:rsidRPr="004F5552">
        <w:t>,</w:t>
      </w:r>
      <w:r w:rsidRPr="004F5552">
        <w:t xml:space="preserve"> 2011, pp. 4-6</w:t>
      </w:r>
      <w:r w:rsidR="00CA35D1" w:rsidRPr="004F5552">
        <w:t xml:space="preserve">, </w:t>
      </w:r>
      <w:r w:rsidRPr="004F5552">
        <w:t>forthcoming, pp. 289-291. I have slightly reformulated some of the assumptions.</w:t>
      </w:r>
      <w:r w:rsidR="003E313A">
        <w:t xml:space="preserve"> The General Non-Extreme Priority condition seems to require that there is no highest welfare level, and hence that </w:t>
      </w:r>
      <w:r w:rsidR="003E313A">
        <w:rPr>
          <w:i/>
        </w:rPr>
        <w:t>L</w:t>
      </w:r>
      <w:r w:rsidR="003E313A">
        <w:t xml:space="preserve"> and </w:t>
      </w:r>
      <w:r w:rsidR="003E313A">
        <w:rPr>
          <w:b/>
        </w:rPr>
        <w:t>L</w:t>
      </w:r>
      <w:r w:rsidR="003E313A">
        <w:t xml:space="preserve"> are at least countably infinite.</w:t>
      </w:r>
    </w:p>
  </w:footnote>
  <w:footnote w:id="9">
    <w:p w:rsidR="00D40261" w:rsidRPr="004F5552" w:rsidRDefault="00D40261" w:rsidP="00306F29">
      <w:pPr>
        <w:pStyle w:val="FootnoteText"/>
        <w:spacing w:line="480" w:lineRule="auto"/>
      </w:pPr>
      <w:r w:rsidRPr="004F5552">
        <w:rPr>
          <w:rStyle w:val="FootnoteReference"/>
        </w:rPr>
        <w:footnoteRef/>
      </w:r>
      <w:r w:rsidRPr="004F5552">
        <w:t xml:space="preserve"> Arrhenius</w:t>
      </w:r>
      <w:r w:rsidR="00CA35D1" w:rsidRPr="004F5552">
        <w:t>,</w:t>
      </w:r>
      <w:r w:rsidRPr="004F5552">
        <w:t xml:space="preserve"> 2011, p. 5</w:t>
      </w:r>
      <w:r w:rsidR="00CA35D1" w:rsidRPr="004F5552">
        <w:t>,</w:t>
      </w:r>
      <w:r w:rsidRPr="004F5552">
        <w:t xml:space="preserve"> forthcoming, p. 291. I have simplified </w:t>
      </w:r>
      <w:r w:rsidR="003A79D5" w:rsidRPr="004F5552">
        <w:t>Arrhenius’s</w:t>
      </w:r>
      <w:r w:rsidRPr="004F5552">
        <w:t xml:space="preserve"> formulation.</w:t>
      </w:r>
    </w:p>
  </w:footnote>
  <w:footnote w:id="10">
    <w:p w:rsidR="00D50C5B" w:rsidRPr="004F5552" w:rsidRDefault="00D50C5B" w:rsidP="00306F29">
      <w:pPr>
        <w:pStyle w:val="FootnoteText"/>
        <w:spacing w:line="480" w:lineRule="auto"/>
      </w:pPr>
      <w:r w:rsidRPr="004F5552">
        <w:rPr>
          <w:rStyle w:val="FootnoteReference"/>
        </w:rPr>
        <w:footnoteRef/>
      </w:r>
      <w:r w:rsidRPr="004F5552">
        <w:t xml:space="preserve"> Arrhenius, 2011, p. 6</w:t>
      </w:r>
      <w:r w:rsidR="00CA35D1" w:rsidRPr="004F5552">
        <w:t>,</w:t>
      </w:r>
      <w:r w:rsidRPr="004F5552">
        <w:t xml:space="preserve"> forthcoming, p. 291. </w:t>
      </w:r>
      <w:r w:rsidR="008914D1" w:rsidRPr="004F5552">
        <w:t>To accommodate the possibility that (</w:t>
      </w:r>
      <w:r w:rsidR="008914D1" w:rsidRPr="004F5552">
        <w:rPr>
          <w:b/>
        </w:rPr>
        <w:t>L</w:t>
      </w:r>
      <w:r w:rsidR="008914D1" w:rsidRPr="004F5552">
        <w:t xml:space="preserve">, </w:t>
      </w:r>
      <w:r w:rsidR="008914D1" w:rsidRPr="004F5552">
        <w:rPr>
          <w:rFonts w:ascii="Cambria Math" w:hAnsi="Cambria Math"/>
          <w:b/>
        </w:rPr>
        <w:t>≿</w:t>
      </w:r>
      <w:r w:rsidR="008914D1" w:rsidRPr="004F5552">
        <w:t>) is incomplete, denseness should be defined as requiring</w:t>
      </w:r>
      <w:r w:rsidR="00B27E77" w:rsidRPr="004F5552">
        <w:t xml:space="preserve"> only</w:t>
      </w:r>
      <w:r w:rsidR="008914D1" w:rsidRPr="004F5552">
        <w:t xml:space="preserve"> that </w:t>
      </w:r>
      <w:r w:rsidR="00B27E77" w:rsidRPr="004F5552">
        <w:t xml:space="preserve">there is a welfare level between any pair of distinct and </w:t>
      </w:r>
      <w:r w:rsidR="00B27E77" w:rsidRPr="004F5552">
        <w:rPr>
          <w:i/>
        </w:rPr>
        <w:t xml:space="preserve">comparable </w:t>
      </w:r>
      <w:r w:rsidR="00B27E77" w:rsidRPr="004F5552">
        <w:t xml:space="preserve">welfare levels. </w:t>
      </w:r>
      <w:r w:rsidRPr="004F5552">
        <w:t>The existence of a welfare level between any pair of distinct levels obviously implies completeness.</w:t>
      </w:r>
    </w:p>
  </w:footnote>
  <w:footnote w:id="11">
    <w:p w:rsidR="00C7045C" w:rsidRPr="004F5552" w:rsidRDefault="00C7045C" w:rsidP="00306F29">
      <w:pPr>
        <w:pStyle w:val="FootnoteText"/>
        <w:spacing w:line="480" w:lineRule="auto"/>
      </w:pPr>
      <w:r w:rsidRPr="004F5552">
        <w:rPr>
          <w:rStyle w:val="FootnoteReference"/>
        </w:rPr>
        <w:footnoteRef/>
      </w:r>
      <w:r w:rsidRPr="004F5552">
        <w:t xml:space="preserve"> Arrhenius, 2011, pp. 5-6, forthcoming, p. 291.</w:t>
      </w:r>
    </w:p>
  </w:footnote>
  <w:footnote w:id="12">
    <w:p w:rsidR="003840C7" w:rsidRPr="000A6B47" w:rsidRDefault="003840C7" w:rsidP="00306F29">
      <w:pPr>
        <w:pStyle w:val="FootnoteText"/>
        <w:spacing w:line="480" w:lineRule="auto"/>
        <w:rPr>
          <w:lang w:val="sv-SE"/>
        </w:rPr>
      </w:pPr>
      <w:r>
        <w:rPr>
          <w:rStyle w:val="FootnoteReference"/>
        </w:rPr>
        <w:footnoteRef/>
      </w:r>
      <w:r>
        <w:t xml:space="preserve"> Arrhenius does not explicitly make this comprehensiveness assumption, but it is implicit in his discussion, as well as necessary for his </w:t>
      </w:r>
      <w:r w:rsidR="00955904">
        <w:t>proof</w:t>
      </w:r>
      <w:r>
        <w:t xml:space="preserve">. </w:t>
      </w:r>
    </w:p>
  </w:footnote>
  <w:footnote w:id="13">
    <w:p w:rsidR="00643BC2" w:rsidRPr="004F5552" w:rsidRDefault="00643BC2" w:rsidP="00306F29">
      <w:pPr>
        <w:pStyle w:val="FootnoteText"/>
        <w:spacing w:line="480" w:lineRule="auto"/>
      </w:pPr>
      <w:r w:rsidRPr="004F5552">
        <w:rPr>
          <w:rStyle w:val="FootnoteReference"/>
        </w:rPr>
        <w:footnoteRef/>
      </w:r>
      <w:r w:rsidRPr="004F5552">
        <w:t xml:space="preserve"> If (</w:t>
      </w:r>
      <w:r w:rsidRPr="004F5552">
        <w:rPr>
          <w:b/>
        </w:rPr>
        <w:t>L</w:t>
      </w:r>
      <w:r w:rsidRPr="004F5552">
        <w:t xml:space="preserve">, </w:t>
      </w:r>
      <w:r w:rsidRPr="004F5552">
        <w:rPr>
          <w:rFonts w:ascii="Cambria Math" w:hAnsi="Cambria Math"/>
          <w:b/>
        </w:rPr>
        <w:t>≿</w:t>
      </w:r>
      <w:r w:rsidRPr="004F5552">
        <w:t>)</w:t>
      </w:r>
      <w:r w:rsidR="009C7342" w:rsidRPr="004F5552">
        <w:t xml:space="preserve"> </w:t>
      </w:r>
      <w:r w:rsidRPr="004F5552">
        <w:t>is itself fine-grained and A-discrete, the Crucial Assumption follows trivially.</w:t>
      </w:r>
    </w:p>
  </w:footnote>
  <w:footnote w:id="14">
    <w:p w:rsidR="00CE5BF7" w:rsidRPr="004F5552" w:rsidRDefault="00CE5BF7" w:rsidP="00306F29">
      <w:pPr>
        <w:pStyle w:val="FootnoteText"/>
        <w:spacing w:line="480" w:lineRule="auto"/>
      </w:pPr>
      <w:r w:rsidRPr="004F5552">
        <w:rPr>
          <w:rStyle w:val="FootnoteReference"/>
        </w:rPr>
        <w:footnoteRef/>
      </w:r>
      <w:r w:rsidRPr="004F5552">
        <w:t xml:space="preserve"> Moreover, it must hold that </w:t>
      </w:r>
      <w:r w:rsidRPr="004F5552">
        <w:rPr>
          <w:i/>
        </w:rPr>
        <w:t>f</w:t>
      </w:r>
      <w:r w:rsidRPr="004F5552">
        <w:t>(</w:t>
      </w:r>
      <w:r w:rsidRPr="004F5552">
        <w:rPr>
          <w:b/>
        </w:rPr>
        <w:t>X</w:t>
      </w:r>
      <w:r w:rsidRPr="004F5552">
        <w:t xml:space="preserve">) &gt; 0 iff </w:t>
      </w:r>
      <w:r w:rsidRPr="004F5552">
        <w:rPr>
          <w:b/>
        </w:rPr>
        <w:t>X</w:t>
      </w:r>
      <w:r w:rsidRPr="004F5552">
        <w:t xml:space="preserve"> is positive, </w:t>
      </w:r>
      <w:r w:rsidRPr="004F5552">
        <w:rPr>
          <w:i/>
        </w:rPr>
        <w:t>f</w:t>
      </w:r>
      <w:r w:rsidRPr="004F5552">
        <w:t>(</w:t>
      </w:r>
      <w:r w:rsidRPr="004F5552">
        <w:rPr>
          <w:b/>
        </w:rPr>
        <w:t>X</w:t>
      </w:r>
      <w:r w:rsidRPr="004F5552">
        <w:t xml:space="preserve">) &lt; 0 iff </w:t>
      </w:r>
      <w:r w:rsidRPr="004F5552">
        <w:rPr>
          <w:b/>
        </w:rPr>
        <w:t>X</w:t>
      </w:r>
      <w:r w:rsidRPr="004F5552">
        <w:t xml:space="preserve"> is negative, and </w:t>
      </w:r>
      <w:r w:rsidRPr="004F5552">
        <w:rPr>
          <w:i/>
        </w:rPr>
        <w:t>f</w:t>
      </w:r>
      <w:r w:rsidRPr="004F5552">
        <w:t>(</w:t>
      </w:r>
      <w:r w:rsidRPr="004F5552">
        <w:rPr>
          <w:b/>
        </w:rPr>
        <w:t>X</w:t>
      </w:r>
      <w:r w:rsidRPr="004F5552">
        <w:t xml:space="preserve">) = 0 iff </w:t>
      </w:r>
      <w:r w:rsidRPr="004F5552">
        <w:rPr>
          <w:b/>
        </w:rPr>
        <w:t>X</w:t>
      </w:r>
      <w:r w:rsidRPr="004F5552">
        <w:t xml:space="preserve"> is neutral.</w:t>
      </w:r>
    </w:p>
  </w:footnote>
  <w:footnote w:id="15">
    <w:p w:rsidR="002D66DC" w:rsidRPr="004F5552" w:rsidRDefault="002D66DC" w:rsidP="00306F29">
      <w:pPr>
        <w:pStyle w:val="FootnoteText"/>
        <w:spacing w:line="480" w:lineRule="auto"/>
      </w:pPr>
      <w:r w:rsidRPr="004F5552">
        <w:rPr>
          <w:rStyle w:val="FootnoteReference"/>
        </w:rPr>
        <w:footnoteRef/>
      </w:r>
      <w:r w:rsidRPr="004F5552">
        <w:t xml:space="preserve"> Arrhenius, 2011, p. 6</w:t>
      </w:r>
      <w:r w:rsidR="00CA35D1" w:rsidRPr="004F5552">
        <w:t>,</w:t>
      </w:r>
      <w:r w:rsidRPr="004F5552">
        <w:t xml:space="preserve"> forthcoming, p. 292.</w:t>
      </w:r>
      <w:r w:rsidR="007250C1">
        <w:t xml:space="preserve"> Notation slightly altered.</w:t>
      </w:r>
    </w:p>
  </w:footnote>
  <w:footnote w:id="16">
    <w:p w:rsidR="002D66DC" w:rsidRPr="004F5552" w:rsidRDefault="002D66DC" w:rsidP="00306F29">
      <w:pPr>
        <w:pStyle w:val="FootnoteText"/>
        <w:spacing w:line="480" w:lineRule="auto"/>
      </w:pPr>
      <w:r w:rsidRPr="004F5552">
        <w:rPr>
          <w:rStyle w:val="FootnoteReference"/>
        </w:rPr>
        <w:footnoteRef/>
      </w:r>
      <w:r w:rsidRPr="004F5552">
        <w:t xml:space="preserve"> Although a dense order of welfare levels can have holes, it cannot have gaps, if a gap is defined as a (non-maximal) level lacking a merely slightly higher level. While having no gaps seems sufficient for a</w:t>
      </w:r>
      <w:r w:rsidR="007250C1">
        <w:t>n A-</w:t>
      </w:r>
      <w:r w:rsidRPr="004F5552">
        <w:t>discrete order to be fine-grained, it is not sufficient in the case of dense orders.</w:t>
      </w:r>
    </w:p>
  </w:footnote>
  <w:footnote w:id="17">
    <w:p w:rsidR="002D66DC" w:rsidRPr="004F5552" w:rsidRDefault="002D66DC" w:rsidP="00306F29">
      <w:pPr>
        <w:pStyle w:val="FootnoteText"/>
        <w:spacing w:line="480" w:lineRule="auto"/>
      </w:pPr>
      <w:r w:rsidRPr="004F5552">
        <w:rPr>
          <w:rStyle w:val="FootnoteReference"/>
        </w:rPr>
        <w:footnoteRef/>
      </w:r>
      <w:r w:rsidRPr="004F5552">
        <w:t xml:space="preserve"> See, e.g., Luce et al., 2007, p. 49f.</w:t>
      </w:r>
    </w:p>
  </w:footnote>
  <w:footnote w:id="18">
    <w:p w:rsidR="00212E8B" w:rsidRPr="004F5552" w:rsidRDefault="00212E8B" w:rsidP="00306F29">
      <w:pPr>
        <w:pStyle w:val="FootnoteText"/>
        <w:spacing w:line="480" w:lineRule="auto"/>
      </w:pPr>
      <w:r w:rsidRPr="004F5552">
        <w:rPr>
          <w:rStyle w:val="FootnoteReference"/>
        </w:rPr>
        <w:footnoteRef/>
      </w:r>
      <w:r w:rsidRPr="004F5552">
        <w:t xml:space="preserve"> It is perhaps not very plausible to suggest that Dedekind completeness is a </w:t>
      </w:r>
      <w:r w:rsidRPr="004F5552">
        <w:rPr>
          <w:i/>
        </w:rPr>
        <w:t>necessary</w:t>
      </w:r>
      <w:r w:rsidRPr="004F5552">
        <w:t xml:space="preserve"> condition for fine-grainedness, as regards dense orders. Suppose that (</w:t>
      </w:r>
      <w:r w:rsidRPr="004F5552">
        <w:rPr>
          <w:b/>
        </w:rPr>
        <w:t>L</w:t>
      </w:r>
      <w:r w:rsidRPr="004F5552">
        <w:t xml:space="preserve">, </w:t>
      </w:r>
      <w:r w:rsidRPr="004F5552">
        <w:rPr>
          <w:rFonts w:ascii="Cambria Math" w:hAnsi="Cambria Math"/>
          <w:b/>
        </w:rPr>
        <w:t>≿</w:t>
      </w:r>
      <w:r w:rsidRPr="004F5552">
        <w:t>) is isomorphic to the rational numbers, naturally ordered, and that differences between welfare levels are ordered in accordance with differences between the representing numbers. In this case, (</w:t>
      </w:r>
      <w:r w:rsidRPr="004F5552">
        <w:rPr>
          <w:b/>
        </w:rPr>
        <w:t>L</w:t>
      </w:r>
      <w:r w:rsidRPr="004F5552">
        <w:t xml:space="preserve">, </w:t>
      </w:r>
      <w:r w:rsidRPr="004F5552">
        <w:rPr>
          <w:rFonts w:ascii="Cambria Math" w:hAnsi="Cambria Math"/>
          <w:b/>
        </w:rPr>
        <w:t>≿</w:t>
      </w:r>
      <w:r w:rsidRPr="004F5552">
        <w:t>) intuitively seems fine-grained, although it is not Dedekind complete.</w:t>
      </w:r>
    </w:p>
  </w:footnote>
  <w:footnote w:id="19">
    <w:p w:rsidR="00C1584E" w:rsidRPr="004F5552" w:rsidRDefault="00C1584E" w:rsidP="00306F29">
      <w:pPr>
        <w:pStyle w:val="FootnoteText"/>
        <w:spacing w:line="480" w:lineRule="auto"/>
      </w:pPr>
      <w:r w:rsidRPr="004F5552">
        <w:rPr>
          <w:rStyle w:val="FootnoteReference"/>
        </w:rPr>
        <w:footnoteRef/>
      </w:r>
      <w:r w:rsidRPr="004F5552">
        <w:t xml:space="preserve"> Cf. Luce et al., 2007, p. 50.</w:t>
      </w:r>
    </w:p>
  </w:footnote>
  <w:footnote w:id="20">
    <w:p w:rsidR="0074413B" w:rsidRPr="004F5552" w:rsidRDefault="0074413B" w:rsidP="00306F29">
      <w:pPr>
        <w:pStyle w:val="FootnoteText"/>
        <w:spacing w:line="480" w:lineRule="auto"/>
      </w:pPr>
      <w:r w:rsidRPr="004F5552">
        <w:rPr>
          <w:rStyle w:val="FootnoteReference"/>
        </w:rPr>
        <w:footnoteRef/>
      </w:r>
      <w:r w:rsidRPr="004F5552">
        <w:t xml:space="preserve"> </w:t>
      </w:r>
      <w:r w:rsidR="00EB79F3" w:rsidRPr="004F5552">
        <w:t>If</w:t>
      </w:r>
      <w:r w:rsidR="00480925" w:rsidRPr="004F5552">
        <w:t xml:space="preserve"> (</w:t>
      </w:r>
      <w:r w:rsidR="00480925" w:rsidRPr="004F5552">
        <w:rPr>
          <w:b/>
        </w:rPr>
        <w:t>L</w:t>
      </w:r>
      <w:r w:rsidR="00480925" w:rsidRPr="004F5552">
        <w:t xml:space="preserve">, </w:t>
      </w:r>
      <w:r w:rsidR="00480925" w:rsidRPr="004F5552">
        <w:rPr>
          <w:rFonts w:ascii="Cambria Math" w:hAnsi="Cambria Math"/>
          <w:b/>
        </w:rPr>
        <w:t>≿</w:t>
      </w:r>
      <w:r w:rsidR="00480925" w:rsidRPr="004F5552">
        <w:t>) is</w:t>
      </w:r>
      <w:r w:rsidRPr="004F5552">
        <w:t xml:space="preserve"> dense and Dedekind complete</w:t>
      </w:r>
      <w:r w:rsidR="00480925" w:rsidRPr="004F5552">
        <w:t xml:space="preserve">, what is </w:t>
      </w:r>
      <w:r w:rsidR="00CC4261">
        <w:t>required</w:t>
      </w:r>
      <w:r w:rsidRPr="004F5552">
        <w:t xml:space="preserve"> </w:t>
      </w:r>
      <w:r w:rsidR="00480925" w:rsidRPr="004F5552">
        <w:t xml:space="preserve">for it </w:t>
      </w:r>
      <w:r w:rsidRPr="004F5552">
        <w:t xml:space="preserve">to </w:t>
      </w:r>
      <w:r w:rsidR="00480925" w:rsidRPr="004F5552">
        <w:t xml:space="preserve">fulfil the Crucial Assumption? A sufficient condition, I </w:t>
      </w:r>
      <w:r w:rsidR="00EB79F3" w:rsidRPr="004F5552">
        <w:t>conjecture</w:t>
      </w:r>
      <w:r w:rsidR="00480925" w:rsidRPr="004F5552">
        <w:t>, is that it has a countable suborder (</w:t>
      </w:r>
      <w:r w:rsidR="00480925" w:rsidRPr="004F5552">
        <w:rPr>
          <w:b/>
        </w:rPr>
        <w:t>L*</w:t>
      </w:r>
      <w:r w:rsidR="00480925" w:rsidRPr="004F5552">
        <w:t xml:space="preserve">, </w:t>
      </w:r>
      <w:r w:rsidR="00480925" w:rsidRPr="004F5552">
        <w:rPr>
          <w:rFonts w:ascii="Cambria Math" w:hAnsi="Cambria Math"/>
          <w:b/>
        </w:rPr>
        <w:t>≿</w:t>
      </w:r>
      <w:r w:rsidR="00480925" w:rsidRPr="004F5552">
        <w:rPr>
          <w:b/>
        </w:rPr>
        <w:t>*</w:t>
      </w:r>
      <w:r w:rsidR="00480925" w:rsidRPr="004F5552">
        <w:t xml:space="preserve">) which is “order dense” </w:t>
      </w:r>
      <w:r w:rsidR="000E3A6F" w:rsidRPr="004F5552">
        <w:t>in</w:t>
      </w:r>
      <w:r w:rsidR="00480925" w:rsidRPr="004F5552">
        <w:t xml:space="preserve"> (</w:t>
      </w:r>
      <w:r w:rsidR="00480925" w:rsidRPr="004F5552">
        <w:rPr>
          <w:b/>
        </w:rPr>
        <w:t>L</w:t>
      </w:r>
      <w:r w:rsidR="00480925" w:rsidRPr="004F5552">
        <w:t xml:space="preserve">, </w:t>
      </w:r>
      <w:r w:rsidR="00480925" w:rsidRPr="004F5552">
        <w:rPr>
          <w:rFonts w:ascii="Cambria Math" w:hAnsi="Cambria Math"/>
          <w:b/>
        </w:rPr>
        <w:t>≿</w:t>
      </w:r>
      <w:r w:rsidR="00480925" w:rsidRPr="004F5552">
        <w:t xml:space="preserve">). </w:t>
      </w:r>
      <w:r w:rsidR="00EB79F3" w:rsidRPr="004F5552">
        <w:t>Order denseness</w:t>
      </w:r>
      <w:r w:rsidR="00480925" w:rsidRPr="004F5552">
        <w:t xml:space="preserve"> means that for every </w:t>
      </w:r>
      <w:r w:rsidR="00480925" w:rsidRPr="004F5552">
        <w:rPr>
          <w:b/>
        </w:rPr>
        <w:t>X</w:t>
      </w:r>
      <w:r w:rsidR="00480925" w:rsidRPr="004F5552">
        <w:t xml:space="preserve"> and </w:t>
      </w:r>
      <w:r w:rsidR="00480925" w:rsidRPr="004F5552">
        <w:rPr>
          <w:b/>
        </w:rPr>
        <w:t>Y</w:t>
      </w:r>
      <w:r w:rsidR="00480925" w:rsidRPr="004F5552">
        <w:t xml:space="preserve"> in (</w:t>
      </w:r>
      <w:r w:rsidR="00480925" w:rsidRPr="004F5552">
        <w:rPr>
          <w:b/>
        </w:rPr>
        <w:t>L</w:t>
      </w:r>
      <w:r w:rsidR="00480925" w:rsidRPr="004F5552">
        <w:t xml:space="preserve">, </w:t>
      </w:r>
      <w:r w:rsidR="00480925" w:rsidRPr="004F5552">
        <w:rPr>
          <w:rFonts w:ascii="Cambria Math" w:hAnsi="Cambria Math"/>
          <w:b/>
        </w:rPr>
        <w:t>≿</w:t>
      </w:r>
      <w:r w:rsidR="00480925" w:rsidRPr="004F5552">
        <w:t xml:space="preserve">), such that </w:t>
      </w:r>
      <w:r w:rsidR="00480925" w:rsidRPr="004F5552">
        <w:rPr>
          <w:b/>
        </w:rPr>
        <w:t>X</w:t>
      </w:r>
      <w:r w:rsidR="00480925" w:rsidRPr="004F5552">
        <w:t xml:space="preserve"> </w:t>
      </w:r>
      <w:r w:rsidR="00480925" w:rsidRPr="004F5552">
        <w:rPr>
          <w:rFonts w:ascii="Cambria Math" w:hAnsi="Cambria Math"/>
          <w:b/>
        </w:rPr>
        <w:t>≻</w:t>
      </w:r>
      <w:r w:rsidR="00480925" w:rsidRPr="004F5552">
        <w:t xml:space="preserve"> </w:t>
      </w:r>
      <w:r w:rsidR="00480925" w:rsidRPr="004F5552">
        <w:rPr>
          <w:b/>
        </w:rPr>
        <w:t>Y</w:t>
      </w:r>
      <w:r w:rsidR="00480925" w:rsidRPr="004F5552">
        <w:t xml:space="preserve">, there is a </w:t>
      </w:r>
      <w:r w:rsidR="00480925" w:rsidRPr="004F5552">
        <w:rPr>
          <w:b/>
        </w:rPr>
        <w:t>Z</w:t>
      </w:r>
      <w:r w:rsidR="00480925" w:rsidRPr="004F5552">
        <w:t xml:space="preserve"> in (</w:t>
      </w:r>
      <w:r w:rsidR="00480925" w:rsidRPr="004F5552">
        <w:rPr>
          <w:b/>
        </w:rPr>
        <w:t>L*</w:t>
      </w:r>
      <w:r w:rsidR="00480925" w:rsidRPr="004F5552">
        <w:t xml:space="preserve">, </w:t>
      </w:r>
      <w:r w:rsidR="00480925" w:rsidRPr="004F5552">
        <w:rPr>
          <w:rFonts w:ascii="Cambria Math" w:hAnsi="Cambria Math"/>
          <w:b/>
        </w:rPr>
        <w:t>≿</w:t>
      </w:r>
      <w:r w:rsidR="00480925" w:rsidRPr="004F5552">
        <w:rPr>
          <w:b/>
        </w:rPr>
        <w:t>*</w:t>
      </w:r>
      <w:r w:rsidR="00480925" w:rsidRPr="004F5552">
        <w:t xml:space="preserve">), such that </w:t>
      </w:r>
      <w:r w:rsidR="00480925" w:rsidRPr="004F5552">
        <w:rPr>
          <w:b/>
        </w:rPr>
        <w:t>X</w:t>
      </w:r>
      <w:r w:rsidR="00480925" w:rsidRPr="004F5552">
        <w:t xml:space="preserve"> </w:t>
      </w:r>
      <w:r w:rsidR="000E3A6F" w:rsidRPr="004F5552">
        <w:rPr>
          <w:rFonts w:ascii="Cambria Math" w:hAnsi="Cambria Math"/>
          <w:b/>
        </w:rPr>
        <w:t>≿</w:t>
      </w:r>
      <w:r w:rsidR="00480925" w:rsidRPr="004F5552">
        <w:t xml:space="preserve"> </w:t>
      </w:r>
      <w:r w:rsidR="00480925" w:rsidRPr="004F5552">
        <w:rPr>
          <w:b/>
        </w:rPr>
        <w:t>Z</w:t>
      </w:r>
      <w:r w:rsidR="00480925" w:rsidRPr="004F5552">
        <w:t xml:space="preserve"> </w:t>
      </w:r>
      <w:r w:rsidR="000E3A6F" w:rsidRPr="004F5552">
        <w:rPr>
          <w:rFonts w:ascii="Cambria Math" w:hAnsi="Cambria Math"/>
          <w:b/>
        </w:rPr>
        <w:t>≿</w:t>
      </w:r>
      <w:r w:rsidR="00480925" w:rsidRPr="004F5552">
        <w:t xml:space="preserve"> </w:t>
      </w:r>
      <w:r w:rsidR="00480925" w:rsidRPr="004F5552">
        <w:rPr>
          <w:b/>
        </w:rPr>
        <w:t>Y</w:t>
      </w:r>
      <w:r w:rsidR="00480925" w:rsidRPr="004F5552">
        <w:t xml:space="preserve">. </w:t>
      </w:r>
      <w:r w:rsidR="00EB79F3" w:rsidRPr="004F5552">
        <w:t xml:space="preserve">The real numbers have such a countable order dense subset, viz., the rational numbers, while the lexicographic order of </w:t>
      </w:r>
      <w:r w:rsidR="00EB79F3" w:rsidRPr="004F5552">
        <w:rPr>
          <w:i/>
        </w:rPr>
        <w:t xml:space="preserve">Re </w:t>
      </w:r>
      <w:r w:rsidR="00EB79F3" w:rsidRPr="004F5552">
        <w:t xml:space="preserve">× </w:t>
      </w:r>
      <w:r w:rsidR="00EB79F3" w:rsidRPr="004F5552">
        <w:rPr>
          <w:i/>
        </w:rPr>
        <w:t>Re</w:t>
      </w:r>
      <w:r w:rsidR="00EB79F3" w:rsidRPr="004F5552">
        <w:t xml:space="preserve"> lacks a countable order dense subset. (See </w:t>
      </w:r>
      <w:r w:rsidR="000E3A6F" w:rsidRPr="004F5552">
        <w:t>Krantz et al., 2007, p. 38ff, Roberts, 2009, p. 111f</w:t>
      </w:r>
      <w:r w:rsidR="00EB79F3" w:rsidRPr="004F5552">
        <w:t>.)</w:t>
      </w:r>
    </w:p>
  </w:footnote>
  <w:footnote w:id="21">
    <w:p w:rsidR="00A33908" w:rsidRPr="004F5552" w:rsidRDefault="00A33908" w:rsidP="00306F29">
      <w:pPr>
        <w:pStyle w:val="FootnoteText"/>
        <w:spacing w:line="480" w:lineRule="auto"/>
      </w:pPr>
      <w:r w:rsidRPr="004F5552">
        <w:rPr>
          <w:rStyle w:val="FootnoteReference"/>
        </w:rPr>
        <w:footnoteRef/>
      </w:r>
      <w:r w:rsidRPr="004F5552">
        <w:t xml:space="preserve"> Arrhenius, 2011, p. 6. Arrhenius, forthcoming, p. 291f, contains a nearly identical passage.</w:t>
      </w:r>
    </w:p>
  </w:footnote>
  <w:footnote w:id="22">
    <w:p w:rsidR="00A33908" w:rsidRPr="004F5552" w:rsidRDefault="00A33908" w:rsidP="00306F29">
      <w:pPr>
        <w:pStyle w:val="FootnoteText"/>
        <w:spacing w:line="480" w:lineRule="auto"/>
      </w:pPr>
      <w:r w:rsidRPr="004F5552">
        <w:rPr>
          <w:rStyle w:val="FootnoteReference"/>
        </w:rPr>
        <w:footnoteRef/>
      </w:r>
      <w:r w:rsidRPr="004F5552">
        <w:t xml:space="preserve"> </w:t>
      </w:r>
      <w:r w:rsidR="00D85324">
        <w:t>I take it that t</w:t>
      </w:r>
      <w:r w:rsidRPr="004F5552">
        <w:t xml:space="preserve">his notion, rather than A-discreteness, corresponds to the standard mathematical meaning of </w:t>
      </w:r>
      <w:r w:rsidR="00014785" w:rsidRPr="004F5552">
        <w:t>“</w:t>
      </w:r>
      <w:r w:rsidRPr="004F5552">
        <w:t>discrete</w:t>
      </w:r>
      <w:r w:rsidR="00014785" w:rsidRPr="004F5552">
        <w:t>”</w:t>
      </w:r>
      <w:r w:rsidRPr="004F5552">
        <w:t>.</w:t>
      </w:r>
    </w:p>
  </w:footnote>
  <w:footnote w:id="23">
    <w:p w:rsidR="004B64C2" w:rsidRPr="004F5552" w:rsidRDefault="004B64C2" w:rsidP="00306F29">
      <w:pPr>
        <w:pStyle w:val="FootnoteText"/>
        <w:spacing w:line="480" w:lineRule="auto"/>
      </w:pPr>
      <w:r w:rsidRPr="004F5552">
        <w:rPr>
          <w:rStyle w:val="FootnoteReference"/>
        </w:rPr>
        <w:footnoteRef/>
      </w:r>
      <w:r w:rsidRPr="004F5552">
        <w:t xml:space="preserve"> Note that S-discreteness and denseness are not jointly exhaustive possibilities. Suppose, for example, that (</w:t>
      </w:r>
      <w:r w:rsidRPr="004F5552">
        <w:rPr>
          <w:b/>
        </w:rPr>
        <w:t>L</w:t>
      </w:r>
      <w:r w:rsidRPr="004F5552">
        <w:t xml:space="preserve">, </w:t>
      </w:r>
      <w:r w:rsidRPr="004F5552">
        <w:rPr>
          <w:rFonts w:ascii="Cambria Math" w:hAnsi="Cambria Math"/>
          <w:b/>
        </w:rPr>
        <w:t>≿</w:t>
      </w:r>
      <w:r w:rsidRPr="004F5552">
        <w:t xml:space="preserve">) is isomorphic to the following infinite order of rational numbers: </w:t>
      </w:r>
      <w:r w:rsidRPr="004F5552">
        <w:rPr>
          <w:rFonts w:ascii="Lucida Sans Unicode" w:hAnsi="Lucida Sans Unicode" w:cs="Lucida Sans Unicode"/>
        </w:rPr>
        <w:t>-</w:t>
      </w:r>
      <w:r w:rsidRPr="004F5552">
        <w:t xml:space="preserve">1, </w:t>
      </w:r>
      <w:r w:rsidRPr="004F5552">
        <w:rPr>
          <w:rFonts w:ascii="Lucida Sans Unicode" w:hAnsi="Lucida Sans Unicode" w:cs="Lucida Sans Unicode"/>
        </w:rPr>
        <w:t>-</w:t>
      </w:r>
      <w:r w:rsidRPr="004F5552">
        <w:t xml:space="preserve">1/2, </w:t>
      </w:r>
      <w:r w:rsidRPr="004F5552">
        <w:rPr>
          <w:rFonts w:ascii="Lucida Sans Unicode" w:hAnsi="Lucida Sans Unicode" w:cs="Lucida Sans Unicode"/>
        </w:rPr>
        <w:t>-</w:t>
      </w:r>
      <w:r w:rsidRPr="004F5552">
        <w:t xml:space="preserve">1/3, </w:t>
      </w:r>
      <w:r w:rsidRPr="004F5552">
        <w:rPr>
          <w:rFonts w:ascii="Lucida Sans Unicode" w:hAnsi="Lucida Sans Unicode" w:cs="Lucida Sans Unicode"/>
        </w:rPr>
        <w:t>-</w:t>
      </w:r>
      <w:r w:rsidRPr="004F5552">
        <w:t xml:space="preserve">1/4, …, 0, …, 1/4, 1/3, 1/2, 1. This order is obviously not dense. Nor is it S-discrete, since 0 has no next </w:t>
      </w:r>
      <w:r w:rsidR="00874E61">
        <w:t>greater</w:t>
      </w:r>
      <w:r w:rsidRPr="004F5552">
        <w:t xml:space="preserve"> (or</w:t>
      </w:r>
      <w:r w:rsidR="00874E61">
        <w:t xml:space="preserve"> next</w:t>
      </w:r>
      <w:r w:rsidRPr="004F5552">
        <w:t xml:space="preserve"> </w:t>
      </w:r>
      <w:r w:rsidR="00874E61">
        <w:t>smaller</w:t>
      </w:r>
      <w:r w:rsidRPr="004F5552">
        <w:t>) number in the order.</w:t>
      </w:r>
    </w:p>
  </w:footnote>
  <w:footnote w:id="24">
    <w:p w:rsidR="00337339" w:rsidRPr="004F5552" w:rsidRDefault="00337339" w:rsidP="00306F29">
      <w:pPr>
        <w:pStyle w:val="FootnoteText"/>
        <w:spacing w:line="480" w:lineRule="auto"/>
      </w:pPr>
      <w:r w:rsidRPr="004F5552">
        <w:rPr>
          <w:rStyle w:val="FootnoteReference"/>
        </w:rPr>
        <w:footnoteRef/>
      </w:r>
      <w:r w:rsidRPr="004F5552">
        <w:t xml:space="preserve"> Furthermore, Arrhenius does not argue for the assumption that (</w:t>
      </w:r>
      <w:r w:rsidRPr="004F5552">
        <w:rPr>
          <w:b/>
        </w:rPr>
        <w:t>L</w:t>
      </w:r>
      <w:r w:rsidRPr="004F5552">
        <w:t xml:space="preserve">, </w:t>
      </w:r>
      <w:r w:rsidRPr="004F5552">
        <w:rPr>
          <w:rFonts w:ascii="Cambria Math" w:hAnsi="Cambria Math"/>
          <w:b/>
        </w:rPr>
        <w:t>≿</w:t>
      </w:r>
      <w:r w:rsidRPr="004F5552">
        <w:t xml:space="preserve">) is fine-grained. Some </w:t>
      </w:r>
      <w:r w:rsidR="00626BB4" w:rsidRPr="004F5552">
        <w:t>adherents</w:t>
      </w:r>
      <w:r w:rsidRPr="004F5552">
        <w:t xml:space="preserve"> of non-Archimedean theories of welfare (see the next section) may want to deny </w:t>
      </w:r>
      <w:r w:rsidR="009C3099" w:rsidRPr="004F5552">
        <w:t>fine-grainedness, and hence the Crucial Assumption</w:t>
      </w:r>
      <w:r w:rsidRPr="004F5552">
        <w:t>. They may argue, for example, that (</w:t>
      </w:r>
      <w:r w:rsidRPr="004F5552">
        <w:rPr>
          <w:b/>
        </w:rPr>
        <w:t>L</w:t>
      </w:r>
      <w:r w:rsidRPr="004F5552">
        <w:t xml:space="preserve">, </w:t>
      </w:r>
      <w:r w:rsidRPr="004F5552">
        <w:rPr>
          <w:rFonts w:ascii="Cambria Math" w:hAnsi="Cambria Math"/>
          <w:b/>
        </w:rPr>
        <w:t>≿</w:t>
      </w:r>
      <w:r w:rsidRPr="004F5552">
        <w:t>) is dense but contains holes</w:t>
      </w:r>
      <w:r w:rsidR="009C3099" w:rsidRPr="004F5552">
        <w:t>.</w:t>
      </w:r>
    </w:p>
  </w:footnote>
  <w:footnote w:id="25">
    <w:p w:rsidR="006C21FC" w:rsidRPr="006C21FC" w:rsidRDefault="006C21FC" w:rsidP="00306F29">
      <w:pPr>
        <w:pStyle w:val="FootnoteText"/>
        <w:spacing w:line="480" w:lineRule="auto"/>
        <w:rPr>
          <w:lang w:val="sv-SE"/>
        </w:rPr>
      </w:pPr>
      <w:r>
        <w:rPr>
          <w:rStyle w:val="FootnoteReference"/>
        </w:rPr>
        <w:footnoteRef/>
      </w:r>
      <w:r>
        <w:t xml:space="preserve"> This may imply, of course, that “merely slight” is used in a way that differs from how it is used in ordinary speech.</w:t>
      </w:r>
    </w:p>
  </w:footnote>
  <w:footnote w:id="26">
    <w:p w:rsidR="00BB7BC6" w:rsidRPr="004F5552" w:rsidRDefault="00BB7BC6" w:rsidP="00306F29">
      <w:pPr>
        <w:pStyle w:val="FootnoteText"/>
        <w:spacing w:line="480" w:lineRule="auto"/>
      </w:pPr>
      <w:r w:rsidRPr="004F5552">
        <w:rPr>
          <w:rStyle w:val="FootnoteReference"/>
        </w:rPr>
        <w:footnoteRef/>
      </w:r>
      <w:r w:rsidRPr="004F5552">
        <w:t xml:space="preserve"> This </w:t>
      </w:r>
      <w:r>
        <w:t>assumption</w:t>
      </w:r>
      <w:r w:rsidRPr="004F5552">
        <w:t xml:space="preserve"> introduces a certain degree of “cardinality” into the framework, by presupposing that differences between welfare levels are to some extent comparable.</w:t>
      </w:r>
      <w:r>
        <w:t xml:space="preserve"> (The term “roughly equal” is meant to </w:t>
      </w:r>
      <w:r w:rsidR="001065E2">
        <w:t xml:space="preserve">allow, though, for some degree of indeterminacy or incommensurability.) </w:t>
      </w:r>
      <w:r w:rsidRPr="004F5552">
        <w:t>However, this presupposition is implicit</w:t>
      </w:r>
      <w:r>
        <w:t xml:space="preserve"> already</w:t>
      </w:r>
      <w:r w:rsidRPr="004F5552">
        <w:t xml:space="preserve"> in Arrhenius’s assumption that some differences between levels are “merely slight”. Hence, he is not entirely correct in claiming that his “conditions and theorems only presuppose that lives are quasi-ordered by the relation ‘has at least as high welfare as’”. (Arrhenius, 2011, p. 24.)</w:t>
      </w:r>
    </w:p>
  </w:footnote>
  <w:footnote w:id="27">
    <w:p w:rsidR="0004665F" w:rsidRPr="004F5552" w:rsidRDefault="0004665F" w:rsidP="00306F29">
      <w:pPr>
        <w:pStyle w:val="FootnoteText"/>
        <w:spacing w:line="480" w:lineRule="auto"/>
      </w:pPr>
      <w:r w:rsidRPr="004F5552">
        <w:rPr>
          <w:rStyle w:val="FootnoteReference"/>
        </w:rPr>
        <w:footnoteRef/>
      </w:r>
      <w:r w:rsidRPr="004F5552">
        <w:t xml:space="preserve"> Archimedeanness is very similar to a standard Archimedean axiom in the theory of difference measurement, stating that every “strictly bounded standard sequence” is finite. See Krantz et al., 2007, p. 147</w:t>
      </w:r>
      <w:r w:rsidR="00CA35D1" w:rsidRPr="004F5552">
        <w:t>,</w:t>
      </w:r>
      <w:r w:rsidRPr="004F5552">
        <w:t xml:space="preserve"> Roberts, 2009, p. 137.</w:t>
      </w:r>
    </w:p>
  </w:footnote>
  <w:footnote w:id="28">
    <w:p w:rsidR="00825131" w:rsidRPr="004F5552" w:rsidRDefault="00825131" w:rsidP="00306F29">
      <w:pPr>
        <w:pStyle w:val="FootnoteText"/>
        <w:spacing w:line="480" w:lineRule="auto"/>
      </w:pPr>
      <w:r w:rsidRPr="004F5552">
        <w:rPr>
          <w:rStyle w:val="FootnoteReference"/>
        </w:rPr>
        <w:footnoteRef/>
      </w:r>
      <w:r w:rsidR="00F82B6C" w:rsidRPr="004F5552">
        <w:t xml:space="preserve"> Parfit, 1986, p. 161; italics in the original.</w:t>
      </w:r>
    </w:p>
  </w:footnote>
  <w:footnote w:id="29">
    <w:p w:rsidR="002E33D6" w:rsidRPr="004F5552" w:rsidRDefault="005F4A3C" w:rsidP="00306F29">
      <w:pPr>
        <w:pStyle w:val="FootnoteText"/>
        <w:spacing w:line="480" w:lineRule="auto"/>
      </w:pPr>
      <w:r w:rsidRPr="004F5552">
        <w:rPr>
          <w:rStyle w:val="FootnoteReference"/>
        </w:rPr>
        <w:footnoteRef/>
      </w:r>
      <w:r w:rsidRPr="004F5552">
        <w:t xml:space="preserve"> </w:t>
      </w:r>
      <w:r w:rsidR="003212E5" w:rsidRPr="004F5552">
        <w:t xml:space="preserve">I interpret Parfit as claiming that the </w:t>
      </w:r>
      <w:r w:rsidR="00F62EBA" w:rsidRPr="004F5552">
        <w:t>c</w:t>
      </w:r>
      <w:r w:rsidR="003212E5" w:rsidRPr="004F5552">
        <w:t xml:space="preserve">entury of </w:t>
      </w:r>
      <w:r w:rsidR="00F62EBA" w:rsidRPr="004F5552">
        <w:t>e</w:t>
      </w:r>
      <w:r w:rsidR="003212E5" w:rsidRPr="004F5552">
        <w:t xml:space="preserve">cstasy contains </w:t>
      </w:r>
      <w:r w:rsidR="003212E5" w:rsidRPr="004F5552">
        <w:rPr>
          <w:i/>
        </w:rPr>
        <w:t>more welfare</w:t>
      </w:r>
      <w:r w:rsidR="003212E5" w:rsidRPr="004F5552">
        <w:t xml:space="preserve"> than the </w:t>
      </w:r>
      <w:r w:rsidR="00F62EBA" w:rsidRPr="004F5552">
        <w:t>d</w:t>
      </w:r>
      <w:r w:rsidR="003212E5" w:rsidRPr="004F5552">
        <w:t xml:space="preserve">rab </w:t>
      </w:r>
      <w:r w:rsidR="00F62EBA" w:rsidRPr="004F5552">
        <w:t>e</w:t>
      </w:r>
      <w:r w:rsidR="003212E5" w:rsidRPr="004F5552">
        <w:t xml:space="preserve">ternity. In other words, the welfare level </w:t>
      </w:r>
      <w:r w:rsidR="00994943" w:rsidRPr="004F5552">
        <w:t>of</w:t>
      </w:r>
      <w:r w:rsidR="003212E5" w:rsidRPr="004F5552">
        <w:t xml:space="preserve"> the former life is higher than the level </w:t>
      </w:r>
      <w:r w:rsidR="00994943" w:rsidRPr="004F5552">
        <w:t>of</w:t>
      </w:r>
      <w:r w:rsidR="003212E5" w:rsidRPr="004F5552">
        <w:t xml:space="preserve"> the latter life. Parfit could</w:t>
      </w:r>
      <w:r w:rsidR="00FD6D41" w:rsidRPr="004F5552">
        <w:t xml:space="preserve"> perhaps</w:t>
      </w:r>
      <w:r w:rsidR="003212E5" w:rsidRPr="004F5552">
        <w:t xml:space="preserve"> also be interpreted as </w:t>
      </w:r>
      <w:r w:rsidR="00FD6D41" w:rsidRPr="004F5552">
        <w:t>holding</w:t>
      </w:r>
      <w:r w:rsidR="003212E5" w:rsidRPr="004F5552">
        <w:t xml:space="preserve"> that </w:t>
      </w:r>
      <w:r w:rsidR="00E71B9B" w:rsidRPr="004F5552">
        <w:t xml:space="preserve">the </w:t>
      </w:r>
      <w:r w:rsidR="00F62EBA" w:rsidRPr="004F5552">
        <w:t>d</w:t>
      </w:r>
      <w:r w:rsidR="00E71B9B" w:rsidRPr="004F5552">
        <w:t xml:space="preserve">rab </w:t>
      </w:r>
      <w:r w:rsidR="00F62EBA" w:rsidRPr="004F5552">
        <w:t>e</w:t>
      </w:r>
      <w:r w:rsidR="00E71B9B" w:rsidRPr="004F5552">
        <w:t xml:space="preserve">ternity contains more welfare than the </w:t>
      </w:r>
      <w:r w:rsidR="00F62EBA" w:rsidRPr="004F5552">
        <w:t>c</w:t>
      </w:r>
      <w:r w:rsidR="00E71B9B" w:rsidRPr="004F5552">
        <w:t xml:space="preserve">entury of </w:t>
      </w:r>
      <w:r w:rsidR="00F62EBA" w:rsidRPr="004F5552">
        <w:t>e</w:t>
      </w:r>
      <w:r w:rsidR="00E71B9B" w:rsidRPr="004F5552">
        <w:t xml:space="preserve">cstasy, but that the latter life is nevertheless </w:t>
      </w:r>
      <w:r w:rsidR="00E71B9B" w:rsidRPr="004F5552">
        <w:rPr>
          <w:i/>
        </w:rPr>
        <w:t>better</w:t>
      </w:r>
      <w:r w:rsidR="00E71B9B" w:rsidRPr="004F5552">
        <w:t xml:space="preserve"> for the person living it. </w:t>
      </w:r>
      <w:r w:rsidR="002E33D6" w:rsidRPr="004F5552">
        <w:t xml:space="preserve">On this </w:t>
      </w:r>
      <w:r w:rsidR="00251108" w:rsidRPr="004F5552">
        <w:t>interpretation</w:t>
      </w:r>
      <w:r w:rsidR="002E33D6" w:rsidRPr="004F5552">
        <w:t>, his view need not violate Archimedeannes</w:t>
      </w:r>
      <w:r w:rsidR="00251108" w:rsidRPr="004F5552">
        <w:t>s</w:t>
      </w:r>
      <w:r w:rsidR="002E33D6" w:rsidRPr="004F5552">
        <w:t xml:space="preserve"> with respect to welfare levels. </w:t>
      </w:r>
      <w:r w:rsidR="00637495" w:rsidRPr="004F5552">
        <w:t xml:space="preserve">However, it does not matter </w:t>
      </w:r>
      <w:r w:rsidR="00B9488E" w:rsidRPr="004F5552">
        <w:t xml:space="preserve">for </w:t>
      </w:r>
      <w:r w:rsidR="00D76FE5">
        <w:t>our</w:t>
      </w:r>
      <w:r w:rsidR="00B9488E" w:rsidRPr="004F5552">
        <w:t xml:space="preserve"> </w:t>
      </w:r>
      <w:r w:rsidR="00637495" w:rsidRPr="004F5552">
        <w:t>purposes whether or not Parfit</w:t>
      </w:r>
      <w:r w:rsidR="00B9488E" w:rsidRPr="004F5552">
        <w:t>, in particular,</w:t>
      </w:r>
      <w:r w:rsidR="00637495" w:rsidRPr="004F5552">
        <w:t xml:space="preserve"> </w:t>
      </w:r>
      <w:r w:rsidR="00626BB4" w:rsidRPr="004F5552">
        <w:t>holds</w:t>
      </w:r>
      <w:r w:rsidR="00637495" w:rsidRPr="004F5552">
        <w:t xml:space="preserve"> a non-Archimedean view. The important point is that such views are possible and </w:t>
      </w:r>
      <w:r w:rsidR="00994943" w:rsidRPr="004F5552">
        <w:t xml:space="preserve">at least </w:t>
      </w:r>
      <w:r w:rsidR="00637495" w:rsidRPr="004F5552">
        <w:rPr>
          <w:i/>
        </w:rPr>
        <w:t>prima facie</w:t>
      </w:r>
      <w:r w:rsidR="00637495" w:rsidRPr="004F5552">
        <w:t xml:space="preserve"> plausible. </w:t>
      </w:r>
    </w:p>
  </w:footnote>
  <w:footnote w:id="30">
    <w:p w:rsidR="006679EA" w:rsidRPr="004F5552" w:rsidRDefault="006679EA" w:rsidP="00306F29">
      <w:pPr>
        <w:pStyle w:val="FootnoteText"/>
        <w:spacing w:line="480" w:lineRule="auto"/>
      </w:pPr>
      <w:r w:rsidRPr="004F5552">
        <w:rPr>
          <w:rStyle w:val="FootnoteReference"/>
        </w:rPr>
        <w:footnoteRef/>
      </w:r>
      <w:r w:rsidRPr="004F5552">
        <w:t xml:space="preserve"> Griffin, 1986, p. 85.</w:t>
      </w:r>
    </w:p>
  </w:footnote>
  <w:footnote w:id="31">
    <w:p w:rsidR="00FD1272" w:rsidRPr="004F5552" w:rsidRDefault="00FD1272" w:rsidP="00306F29">
      <w:pPr>
        <w:pStyle w:val="FootnoteText"/>
        <w:spacing w:line="480" w:lineRule="auto"/>
      </w:pPr>
      <w:r w:rsidRPr="004F5552">
        <w:rPr>
          <w:rStyle w:val="FootnoteReference"/>
        </w:rPr>
        <w:footnoteRef/>
      </w:r>
      <w:r w:rsidRPr="004F5552">
        <w:t xml:space="preserve"> Griffin, 1986, p. 86.</w:t>
      </w:r>
    </w:p>
  </w:footnote>
  <w:footnote w:id="32">
    <w:p w:rsidR="003C7E37" w:rsidRPr="004F5552" w:rsidRDefault="004339AD" w:rsidP="00306F29">
      <w:pPr>
        <w:pStyle w:val="FootnoteText"/>
        <w:spacing w:line="480" w:lineRule="auto"/>
      </w:pPr>
      <w:r w:rsidRPr="004F5552">
        <w:rPr>
          <w:rStyle w:val="FootnoteReference"/>
        </w:rPr>
        <w:footnoteRef/>
      </w:r>
      <w:r w:rsidRPr="004F5552">
        <w:t xml:space="preserve"> </w:t>
      </w:r>
      <w:r w:rsidR="00F30E46" w:rsidRPr="004F5552">
        <w:t xml:space="preserve">Indeed, he cites </w:t>
      </w:r>
      <w:r w:rsidR="00FD1272" w:rsidRPr="004F5552">
        <w:t>Parfit and Griffin, as well as several other authors</w:t>
      </w:r>
      <w:r w:rsidR="00F30E46" w:rsidRPr="004F5552">
        <w:t xml:space="preserve"> (Arrhenius, 2005, p. 98</w:t>
      </w:r>
      <w:r w:rsidR="00CA35D1" w:rsidRPr="004F5552">
        <w:t>,</w:t>
      </w:r>
      <w:r w:rsidR="00F30E46" w:rsidRPr="004F5552">
        <w:t xml:space="preserve"> forthcoming, p. 130), and he even refers to these theories as “non-Archimedean”, albeit in a sense that does not correspond exactly to the denial of Archimedeanness</w:t>
      </w:r>
      <w:r w:rsidR="008D2EBE">
        <w:t>, as</w:t>
      </w:r>
      <w:r w:rsidR="00F30E46" w:rsidRPr="004F5552">
        <w:t xml:space="preserve"> stated above.</w:t>
      </w:r>
    </w:p>
  </w:footnote>
  <w:footnote w:id="33">
    <w:p w:rsidR="00C16AD2" w:rsidRPr="004F5552" w:rsidRDefault="00C16AD2" w:rsidP="00306F29">
      <w:pPr>
        <w:pStyle w:val="FootnoteText"/>
        <w:spacing w:line="480" w:lineRule="auto"/>
      </w:pPr>
      <w:r w:rsidRPr="004F5552">
        <w:rPr>
          <w:rStyle w:val="FootnoteReference"/>
        </w:rPr>
        <w:footnoteRef/>
      </w:r>
      <w:r w:rsidRPr="004F5552">
        <w:t xml:space="preserve"> </w:t>
      </w:r>
      <w:r w:rsidR="00251108" w:rsidRPr="004F5552">
        <w:t xml:space="preserve">Like Arrhenius, I insert </w:t>
      </w:r>
      <w:r w:rsidR="00F567E5" w:rsidRPr="004F5552">
        <w:t>an</w:t>
      </w:r>
      <w:r w:rsidR="00251108" w:rsidRPr="004F5552">
        <w:t xml:space="preserve"> “other things equal”-clause in order not to </w:t>
      </w:r>
      <w:r w:rsidR="00F567E5" w:rsidRPr="004F5552">
        <w:t>rule out</w:t>
      </w:r>
      <w:r w:rsidR="00251108" w:rsidRPr="004F5552">
        <w:t xml:space="preserve"> that other things than welfare can affect the value of a population.</w:t>
      </w:r>
    </w:p>
  </w:footnote>
  <w:footnote w:id="34">
    <w:p w:rsidR="00413809" w:rsidRPr="004F5552" w:rsidRDefault="00413809" w:rsidP="00306F29">
      <w:pPr>
        <w:pStyle w:val="FootnoteText"/>
        <w:spacing w:line="480" w:lineRule="auto"/>
      </w:pPr>
      <w:r w:rsidRPr="004F5552">
        <w:rPr>
          <w:rStyle w:val="FootnoteReference"/>
        </w:rPr>
        <w:footnoteRef/>
      </w:r>
      <w:r w:rsidRPr="004F5552">
        <w:t xml:space="preserve"> </w:t>
      </w:r>
      <w:r w:rsidR="00D17BE9" w:rsidRPr="004F5552">
        <w:t xml:space="preserve">Arrhenius </w:t>
      </w:r>
      <w:r w:rsidR="00E975B0" w:rsidRPr="004F5552">
        <w:t xml:space="preserve">(2005, p. 106) </w:t>
      </w:r>
      <w:r w:rsidR="00D17BE9" w:rsidRPr="004F5552">
        <w:t>labels this kind of trumping “</w:t>
      </w:r>
      <w:r w:rsidR="00E975B0" w:rsidRPr="004F5552">
        <w:t>s</w:t>
      </w:r>
      <w:r w:rsidR="00D17BE9" w:rsidRPr="004F5552">
        <w:t xml:space="preserve">trong </w:t>
      </w:r>
      <w:r w:rsidR="00E975B0" w:rsidRPr="004F5552">
        <w:t>s</w:t>
      </w:r>
      <w:r w:rsidR="00D17BE9" w:rsidRPr="004F5552">
        <w:t>uperiority” between welfare components</w:t>
      </w:r>
      <w:r w:rsidR="00D71011" w:rsidRPr="004F5552">
        <w:t>.</w:t>
      </w:r>
      <w:r w:rsidR="00D17BE9" w:rsidRPr="004F5552">
        <w:t xml:space="preserve"> Further, he defines “</w:t>
      </w:r>
      <w:r w:rsidR="00E975B0" w:rsidRPr="004F5552">
        <w:t>w</w:t>
      </w:r>
      <w:r w:rsidR="00D17BE9" w:rsidRPr="004F5552">
        <w:t xml:space="preserve">eak </w:t>
      </w:r>
      <w:r w:rsidR="00E975B0" w:rsidRPr="004F5552">
        <w:t>s</w:t>
      </w:r>
      <w:r w:rsidR="00D17BE9" w:rsidRPr="004F5552">
        <w:t xml:space="preserve">uperiority” as, roughly, the view that </w:t>
      </w:r>
      <w:r w:rsidR="00D17BE9" w:rsidRPr="004F5552">
        <w:rPr>
          <w:i/>
        </w:rPr>
        <w:t>some</w:t>
      </w:r>
      <w:r w:rsidR="00D17BE9" w:rsidRPr="004F5552">
        <w:t xml:space="preserve"> amount of the </w:t>
      </w:r>
      <w:r w:rsidR="002056CF" w:rsidRPr="004F5552">
        <w:t>superior</w:t>
      </w:r>
      <w:r w:rsidR="00D17BE9" w:rsidRPr="004F5552">
        <w:t xml:space="preserve"> welfare components trumps any amount of the </w:t>
      </w:r>
      <w:r w:rsidR="002056CF" w:rsidRPr="004F5552">
        <w:t>inferior</w:t>
      </w:r>
      <w:r w:rsidR="00D17BE9" w:rsidRPr="004F5552">
        <w:t xml:space="preserve"> components</w:t>
      </w:r>
      <w:r w:rsidR="00E975B0" w:rsidRPr="004F5552">
        <w:t xml:space="preserve">. He is inclined to reject both forms of superiority, since they have implications he finds counterintuitive. However, these implications follow only under the assumption that the </w:t>
      </w:r>
      <w:r w:rsidR="003D16A9" w:rsidRPr="004F5552">
        <w:t xml:space="preserve">relevant </w:t>
      </w:r>
      <w:r w:rsidR="00E975B0" w:rsidRPr="004F5552">
        <w:t>welfare components</w:t>
      </w:r>
      <w:r w:rsidR="000655BF" w:rsidRPr="004F5552">
        <w:t>,</w:t>
      </w:r>
      <w:r w:rsidR="00E975B0" w:rsidRPr="004F5552">
        <w:t xml:space="preserve"> or composites of such components</w:t>
      </w:r>
      <w:r w:rsidR="000655BF" w:rsidRPr="004F5552">
        <w:t xml:space="preserve">, </w:t>
      </w:r>
      <w:r w:rsidR="003D16A9" w:rsidRPr="004F5552">
        <w:t>can be ordered in a finite sequence, such that the difference in contributive value to a person’s welfare, between any two adjacent members of the sequence, is “marginal”. (Arrhenius</w:t>
      </w:r>
      <w:r w:rsidR="00523473" w:rsidRPr="004F5552">
        <w:t>,</w:t>
      </w:r>
      <w:r w:rsidR="003D16A9" w:rsidRPr="004F5552">
        <w:t xml:space="preserve"> 2005, p. 107</w:t>
      </w:r>
      <w:r w:rsidR="00CA35D1" w:rsidRPr="004F5552">
        <w:t>,</w:t>
      </w:r>
      <w:r w:rsidR="003D16A9" w:rsidRPr="004F5552">
        <w:t xml:space="preserve"> forthcoming, p. 400.) Arrhenius finds this assumption plausible, but it </w:t>
      </w:r>
      <w:r w:rsidR="00E25686" w:rsidRPr="004F5552">
        <w:t>threatens to beg the</w:t>
      </w:r>
      <w:r w:rsidR="000655BF" w:rsidRPr="004F5552">
        <w:t xml:space="preserve"> </w:t>
      </w:r>
      <w:r w:rsidR="00E25686" w:rsidRPr="004F5552">
        <w:t xml:space="preserve">question </w:t>
      </w:r>
      <w:r w:rsidR="000655BF" w:rsidRPr="004F5552">
        <w:t xml:space="preserve">to </w:t>
      </w:r>
      <w:r w:rsidR="00A77A80" w:rsidRPr="004F5552">
        <w:t>presuppose</w:t>
      </w:r>
      <w:r w:rsidR="000655BF" w:rsidRPr="004F5552">
        <w:t xml:space="preserve"> it in an argument against superiority, since it is exactly the kind of Archimedean </w:t>
      </w:r>
      <w:r w:rsidR="00955904">
        <w:t>principle</w:t>
      </w:r>
      <w:r w:rsidR="000655BF" w:rsidRPr="004F5552">
        <w:t xml:space="preserve"> that believers in superiority </w:t>
      </w:r>
      <w:r w:rsidR="00E25686" w:rsidRPr="004F5552">
        <w:t>will</w:t>
      </w:r>
      <w:r w:rsidR="000655BF" w:rsidRPr="004F5552">
        <w:t xml:space="preserve"> deny.</w:t>
      </w:r>
      <w:r w:rsidR="00A77A80" w:rsidRPr="004F5552">
        <w:t xml:space="preserve"> (Note its similarity to </w:t>
      </w:r>
      <w:r w:rsidR="00DF2B57" w:rsidRPr="004F5552">
        <w:rPr>
          <w:szCs w:val="24"/>
        </w:rPr>
        <w:t>the Crucial Assumption</w:t>
      </w:r>
      <w:r w:rsidR="00A77A80" w:rsidRPr="004F5552">
        <w:t>.)</w:t>
      </w:r>
    </w:p>
  </w:footnote>
  <w:footnote w:id="35">
    <w:p w:rsidR="00C54B2E" w:rsidRPr="004F5552" w:rsidRDefault="00C54B2E" w:rsidP="00306F29">
      <w:pPr>
        <w:pStyle w:val="FootnoteText"/>
        <w:spacing w:line="480" w:lineRule="auto"/>
      </w:pPr>
      <w:r w:rsidRPr="004F5552">
        <w:rPr>
          <w:rStyle w:val="FootnoteReference"/>
        </w:rPr>
        <w:footnoteRef/>
      </w:r>
      <w:r w:rsidRPr="004F5552">
        <w:t xml:space="preserve"> </w:t>
      </w:r>
      <w:r w:rsidR="0041110F" w:rsidRPr="004F5552">
        <w:t>According to</w:t>
      </w:r>
      <w:r w:rsidRPr="004F5552">
        <w:t xml:space="preserve"> some superiority views, there may be three or more kinds of welfare components, such that the first kind is superior to the second, the second is superior to the third, and so on. </w:t>
      </w:r>
      <w:r w:rsidR="00D71011" w:rsidRPr="004F5552">
        <w:t xml:space="preserve">Such a view can be represented in terms of ordered </w:t>
      </w:r>
      <w:r w:rsidR="00D71011" w:rsidRPr="004F5552">
        <w:rPr>
          <w:i/>
        </w:rPr>
        <w:t>n</w:t>
      </w:r>
      <w:r w:rsidR="00D71011" w:rsidRPr="004F5552">
        <w:t>-tuples of numbers, instead of ordered pairs. For a general development of this idea, not restricted to the measurement of welfare, see Carlson, 2010.</w:t>
      </w:r>
    </w:p>
  </w:footnote>
  <w:footnote w:id="36">
    <w:p w:rsidR="0020039C" w:rsidRPr="004F5552" w:rsidRDefault="003573FE" w:rsidP="00306F29">
      <w:pPr>
        <w:pStyle w:val="FootnoteText"/>
        <w:spacing w:line="480" w:lineRule="auto"/>
      </w:pPr>
      <w:r w:rsidRPr="004F5552">
        <w:rPr>
          <w:rStyle w:val="FootnoteReference"/>
        </w:rPr>
        <w:footnoteRef/>
      </w:r>
      <w:r w:rsidRPr="004F5552">
        <w:t xml:space="preserve"> </w:t>
      </w:r>
      <w:r w:rsidR="0020039C" w:rsidRPr="004F5552">
        <w:t xml:space="preserve">In other words, the claim that </w:t>
      </w:r>
      <w:r w:rsidR="0020039C" w:rsidRPr="004F5552">
        <w:rPr>
          <w:b/>
        </w:rPr>
        <w:t>X</w:t>
      </w:r>
      <w:r w:rsidR="0020039C" w:rsidRPr="004F5552">
        <w:rPr>
          <w:i/>
        </w:rPr>
        <w:t>*</w:t>
      </w:r>
      <w:r w:rsidR="0020039C" w:rsidRPr="004F5552">
        <w:t xml:space="preserve"> </w:t>
      </w:r>
      <w:r w:rsidR="0020039C" w:rsidRPr="004F5552">
        <w:rPr>
          <w:rFonts w:ascii="Lucida Sans Unicode" w:hAnsi="Lucida Sans Unicode"/>
          <w:b/>
        </w:rPr>
        <w:t>≻</w:t>
      </w:r>
      <w:r w:rsidR="0020039C" w:rsidRPr="004F5552">
        <w:t xml:space="preserve"> </w:t>
      </w:r>
      <w:r w:rsidR="0020039C" w:rsidRPr="004F5552">
        <w:rPr>
          <w:b/>
        </w:rPr>
        <w:t>X</w:t>
      </w:r>
      <w:r w:rsidR="0020039C" w:rsidRPr="004F5552">
        <w:rPr>
          <w:i/>
          <w:vertAlign w:val="subscript"/>
        </w:rPr>
        <w:t>i</w:t>
      </w:r>
      <w:r w:rsidR="0020039C" w:rsidRPr="004F5552">
        <w:t xml:space="preserve">, for any </w:t>
      </w:r>
      <w:r w:rsidR="0020039C" w:rsidRPr="004F5552">
        <w:rPr>
          <w:i/>
        </w:rPr>
        <w:t>i</w:t>
      </w:r>
      <w:r w:rsidR="0020039C" w:rsidRPr="004F5552">
        <w:t xml:space="preserve">, is compatible with Archimedeanness only if the marginal value of seconds of </w:t>
      </w:r>
      <w:r w:rsidR="00B26592" w:rsidRPr="004F5552">
        <w:t xml:space="preserve">mild </w:t>
      </w:r>
      <w:r w:rsidR="0020039C" w:rsidRPr="004F5552">
        <w:t xml:space="preserve">pleasure </w:t>
      </w:r>
      <w:r w:rsidR="00966FCD" w:rsidRPr="004F5552">
        <w:t xml:space="preserve">“converges to a finite limit”, in the sense that, for any difference </w:t>
      </w:r>
      <w:r w:rsidR="001855A5" w:rsidRPr="004F5552">
        <w:rPr>
          <w:i/>
        </w:rPr>
        <w:t>d</w:t>
      </w:r>
      <w:r w:rsidR="00FE0972" w:rsidRPr="004F5552">
        <w:t xml:space="preserve"> in (</w:t>
      </w:r>
      <w:r w:rsidR="00FE0972" w:rsidRPr="004F5552">
        <w:rPr>
          <w:b/>
        </w:rPr>
        <w:t>L</w:t>
      </w:r>
      <w:r w:rsidR="00FE0972" w:rsidRPr="004F5552">
        <w:t>,</w:t>
      </w:r>
      <w:r w:rsidR="00FE0972" w:rsidRPr="004F5552">
        <w:rPr>
          <w:b/>
        </w:rPr>
        <w:t xml:space="preserve"> </w:t>
      </w:r>
      <w:r w:rsidR="00FE0972" w:rsidRPr="004F5552">
        <w:rPr>
          <w:rFonts w:ascii="Lucida Sans Unicode" w:hAnsi="Lucida Sans Unicode" w:cs="Lucida Sans Unicode"/>
          <w:b/>
        </w:rPr>
        <w:t>≿</w:t>
      </w:r>
      <w:r w:rsidR="00FE0972" w:rsidRPr="004F5552">
        <w:rPr>
          <w:rFonts w:cs="Times New Roman"/>
        </w:rPr>
        <w:t xml:space="preserve">), there is a </w:t>
      </w:r>
      <w:r w:rsidR="00B26592" w:rsidRPr="004F5552">
        <w:rPr>
          <w:rFonts w:cs="Times New Roman"/>
        </w:rPr>
        <w:t xml:space="preserve">positive integer </w:t>
      </w:r>
      <w:r w:rsidR="00FE0972" w:rsidRPr="004F5552">
        <w:rPr>
          <w:rFonts w:cs="Times New Roman"/>
          <w:i/>
        </w:rPr>
        <w:t>j</w:t>
      </w:r>
      <w:r w:rsidR="00FE0972" w:rsidRPr="004F5552">
        <w:rPr>
          <w:rFonts w:cs="Times New Roman"/>
        </w:rPr>
        <w:t xml:space="preserve">, such that, for any </w:t>
      </w:r>
      <w:r w:rsidR="00FE0972" w:rsidRPr="004F5552">
        <w:rPr>
          <w:rFonts w:cs="Times New Roman"/>
          <w:i/>
        </w:rPr>
        <w:t>k</w:t>
      </w:r>
      <w:r w:rsidR="00FE0972" w:rsidRPr="004F5552">
        <w:t xml:space="preserve"> &gt; </w:t>
      </w:r>
      <w:r w:rsidR="00FE0972" w:rsidRPr="004F5552">
        <w:rPr>
          <w:i/>
        </w:rPr>
        <w:t>j</w:t>
      </w:r>
      <w:r w:rsidR="00FE0972" w:rsidRPr="004F5552">
        <w:t xml:space="preserve">, the difference between </w:t>
      </w:r>
      <w:r w:rsidR="00FE0972" w:rsidRPr="004F5552">
        <w:rPr>
          <w:b/>
        </w:rPr>
        <w:t>X</w:t>
      </w:r>
      <w:r w:rsidR="00FE0972" w:rsidRPr="004F5552">
        <w:rPr>
          <w:i/>
          <w:vertAlign w:val="subscript"/>
        </w:rPr>
        <w:t>k</w:t>
      </w:r>
      <w:r w:rsidR="00FE0972" w:rsidRPr="004F5552">
        <w:t xml:space="preserve"> and </w:t>
      </w:r>
      <w:r w:rsidR="00FE0972" w:rsidRPr="004F5552">
        <w:rPr>
          <w:b/>
        </w:rPr>
        <w:t>X</w:t>
      </w:r>
      <w:r w:rsidR="00FE0972" w:rsidRPr="004F5552">
        <w:rPr>
          <w:i/>
          <w:vertAlign w:val="subscript"/>
        </w:rPr>
        <w:t>j</w:t>
      </w:r>
      <w:r w:rsidR="00FE0972" w:rsidRPr="004F5552">
        <w:t xml:space="preserve"> is smaller than </w:t>
      </w:r>
      <w:r w:rsidR="001855A5" w:rsidRPr="004F5552">
        <w:rPr>
          <w:i/>
        </w:rPr>
        <w:t>d</w:t>
      </w:r>
      <w:r w:rsidR="00FE0972" w:rsidRPr="004F5552">
        <w:t>.</w:t>
      </w:r>
      <w:r w:rsidR="00FE0972" w:rsidRPr="004F5552">
        <w:rPr>
          <w:rFonts w:cs="Times New Roman"/>
        </w:rPr>
        <w:t xml:space="preserve"> </w:t>
      </w:r>
    </w:p>
  </w:footnote>
  <w:footnote w:id="37">
    <w:p w:rsidR="00574AE9" w:rsidRPr="004F5552" w:rsidRDefault="00574AE9" w:rsidP="00306F29">
      <w:pPr>
        <w:pStyle w:val="FootnoteText"/>
        <w:spacing w:line="480" w:lineRule="auto"/>
      </w:pPr>
      <w:r w:rsidRPr="004F5552">
        <w:rPr>
          <w:rStyle w:val="FootnoteReference"/>
        </w:rPr>
        <w:footnoteRef/>
      </w:r>
      <w:r w:rsidRPr="004F5552">
        <w:t xml:space="preserve"> Arrhenius, forthcoming, </w:t>
      </w:r>
      <w:r w:rsidR="000E72AA" w:rsidRPr="004F5552">
        <w:t>chapter 11.</w:t>
      </w:r>
      <w:r w:rsidRPr="004F5552">
        <w:t xml:space="preserve"> </w:t>
      </w:r>
    </w:p>
  </w:footnote>
  <w:footnote w:id="38">
    <w:p w:rsidR="0043747B" w:rsidRPr="004F5552" w:rsidRDefault="0043747B" w:rsidP="00306F29">
      <w:pPr>
        <w:pStyle w:val="FootnoteText"/>
        <w:spacing w:line="480" w:lineRule="auto"/>
      </w:pPr>
      <w:r w:rsidRPr="004F5552">
        <w:rPr>
          <w:rStyle w:val="FootnoteReference"/>
        </w:rPr>
        <w:footnoteRef/>
      </w:r>
      <w:r w:rsidRPr="004F5552">
        <w:t xml:space="preserve"> Arrhenius, forthcoming, p. 299f.</w:t>
      </w:r>
    </w:p>
  </w:footnote>
  <w:footnote w:id="39">
    <w:p w:rsidR="00B15F7E" w:rsidRPr="004F5552" w:rsidRDefault="00B15F7E" w:rsidP="00306F29">
      <w:pPr>
        <w:pStyle w:val="FootnoteText"/>
        <w:spacing w:line="480" w:lineRule="auto"/>
      </w:pPr>
      <w:r w:rsidRPr="004F5552">
        <w:rPr>
          <w:rStyle w:val="FootnoteReference"/>
        </w:rPr>
        <w:footnoteRef/>
      </w:r>
      <w:r w:rsidRPr="004F5552">
        <w:t xml:space="preserve"> This is pointed out by Teru Thomas (n.d.), p. </w:t>
      </w:r>
      <w:r w:rsidR="00251108" w:rsidRPr="004F5552">
        <w:t>7</w:t>
      </w:r>
      <w:r w:rsidRPr="004F5552">
        <w:t>.</w:t>
      </w:r>
    </w:p>
  </w:footnote>
  <w:footnote w:id="40">
    <w:p w:rsidR="00191D41" w:rsidRPr="004F5552" w:rsidRDefault="00191D41" w:rsidP="00306F29">
      <w:pPr>
        <w:pStyle w:val="FootnoteText"/>
        <w:spacing w:line="480" w:lineRule="auto"/>
      </w:pPr>
      <w:r w:rsidRPr="004F5552">
        <w:rPr>
          <w:rStyle w:val="FootnoteReference"/>
        </w:rPr>
        <w:footnoteRef/>
      </w:r>
      <w:r w:rsidRPr="004F5552">
        <w:t xml:space="preserve"> Arrhenius, forthcoming, p. 146f.</w:t>
      </w:r>
    </w:p>
  </w:footnote>
  <w:footnote w:id="41">
    <w:p w:rsidR="00191D41" w:rsidRPr="004F5552" w:rsidRDefault="00191D41" w:rsidP="00306F29">
      <w:pPr>
        <w:pStyle w:val="FootnoteText"/>
        <w:spacing w:line="480" w:lineRule="auto"/>
      </w:pPr>
      <w:r w:rsidRPr="004F5552">
        <w:rPr>
          <w:rStyle w:val="FootnoteReference"/>
        </w:rPr>
        <w:footnoteRef/>
      </w:r>
      <w:r w:rsidRPr="004F5552">
        <w:t xml:space="preserve"> Arrhenius, forthcoming, p. 150.</w:t>
      </w:r>
    </w:p>
  </w:footnote>
  <w:footnote w:id="42">
    <w:p w:rsidR="00810621" w:rsidRPr="004F5552" w:rsidRDefault="00810621" w:rsidP="00306F29">
      <w:pPr>
        <w:pStyle w:val="FootnoteText"/>
        <w:spacing w:line="480" w:lineRule="auto"/>
      </w:pPr>
      <w:r w:rsidRPr="004F5552">
        <w:rPr>
          <w:rStyle w:val="FootnoteReference"/>
        </w:rPr>
        <w:footnoteRef/>
      </w:r>
      <w:r w:rsidRPr="004F5552">
        <w:t xml:space="preserve"> The proof is on pp. 311-314 in Arrhenius, forthcoming.</w:t>
      </w:r>
    </w:p>
  </w:footnote>
  <w:footnote w:id="43">
    <w:p w:rsidR="00F34E52" w:rsidRPr="004F5552" w:rsidRDefault="00F34E52" w:rsidP="00306F29">
      <w:pPr>
        <w:pStyle w:val="FootnoteText"/>
        <w:spacing w:line="480" w:lineRule="auto"/>
      </w:pPr>
      <w:r w:rsidRPr="004F5552">
        <w:rPr>
          <w:rStyle w:val="FootnoteReference"/>
        </w:rPr>
        <w:footnoteRef/>
      </w:r>
      <w:r w:rsidRPr="004F5552">
        <w:t xml:space="preserve"> Arrhenius, forthcoming, pp. 366-376.</w:t>
      </w:r>
    </w:p>
  </w:footnote>
  <w:footnote w:id="44">
    <w:p w:rsidR="00F34E52" w:rsidRPr="004F5552" w:rsidRDefault="00F34E52" w:rsidP="00306F29">
      <w:pPr>
        <w:pStyle w:val="FootnoteText"/>
        <w:spacing w:line="480" w:lineRule="auto"/>
      </w:pPr>
      <w:r w:rsidRPr="004F5552">
        <w:rPr>
          <w:rStyle w:val="FootnoteReference"/>
        </w:rPr>
        <w:footnoteRef/>
      </w:r>
      <w:r w:rsidRPr="004F5552">
        <w:t xml:space="preserve"> Arrhenius, </w:t>
      </w:r>
      <w:r w:rsidR="002808FA" w:rsidRPr="004F5552">
        <w:t>forthcoming</w:t>
      </w:r>
      <w:r w:rsidRPr="004F5552">
        <w:t>, p. 368.</w:t>
      </w:r>
    </w:p>
  </w:footnote>
  <w:footnote w:id="45">
    <w:p w:rsidR="00F552AE" w:rsidRPr="004F5552" w:rsidRDefault="00F552AE" w:rsidP="00306F29">
      <w:pPr>
        <w:pStyle w:val="FootnoteText"/>
        <w:spacing w:line="480" w:lineRule="auto"/>
      </w:pPr>
      <w:r w:rsidRPr="004F5552">
        <w:rPr>
          <w:rStyle w:val="FootnoteReference"/>
        </w:rPr>
        <w:footnoteRef/>
      </w:r>
      <w:r w:rsidRPr="004F5552">
        <w:t xml:space="preserve"> </w:t>
      </w:r>
      <w:r w:rsidR="005A1CAE" w:rsidRPr="004F5552">
        <w:t xml:space="preserve">Some philosophers have </w:t>
      </w:r>
      <w:r w:rsidRPr="004F5552">
        <w:t>respond</w:t>
      </w:r>
      <w:r w:rsidR="005A1CAE" w:rsidRPr="004F5552">
        <w:t>ed</w:t>
      </w:r>
      <w:r w:rsidRPr="004F5552">
        <w:t xml:space="preserve"> to population-ethical impossibility results by accepting various versions of </w:t>
      </w:r>
      <w:r w:rsidR="005A1CAE" w:rsidRPr="004F5552">
        <w:t>Parfit’s</w:t>
      </w:r>
      <w:r w:rsidRPr="004F5552">
        <w:t xml:space="preserve"> “</w:t>
      </w:r>
      <w:r w:rsidR="00F62EBA" w:rsidRPr="004F5552">
        <w:t>r</w:t>
      </w:r>
      <w:r w:rsidRPr="004F5552">
        <w:t xml:space="preserve">epugnant </w:t>
      </w:r>
      <w:r w:rsidR="00F62EBA" w:rsidRPr="004F5552">
        <w:t>c</w:t>
      </w:r>
      <w:r w:rsidRPr="004F5552">
        <w:t>onclusion”</w:t>
      </w:r>
      <w:r w:rsidR="00F008CA" w:rsidRPr="004F5552">
        <w:t xml:space="preserve"> (1984, p. 388)</w:t>
      </w:r>
      <w:r w:rsidRPr="004F5552">
        <w:t xml:space="preserve">. In the case of </w:t>
      </w:r>
      <w:r w:rsidR="003A79D5" w:rsidRPr="004F5552">
        <w:t>Arrhenius’s</w:t>
      </w:r>
      <w:r w:rsidRPr="004F5552">
        <w:t xml:space="preserve"> </w:t>
      </w:r>
      <w:r w:rsidR="001B464D" w:rsidRPr="004F5552">
        <w:t xml:space="preserve">sixth </w:t>
      </w:r>
      <w:r w:rsidRPr="004F5552">
        <w:t xml:space="preserve">theorem, this would correspond to rejecting Weak Quality Addition. </w:t>
      </w:r>
      <w:r w:rsidR="005A1CAE" w:rsidRPr="004F5552">
        <w:t xml:space="preserve">In my opinion, this is </w:t>
      </w:r>
      <w:r w:rsidR="008B299E" w:rsidRPr="004F5552">
        <w:t>a very</w:t>
      </w:r>
      <w:r w:rsidR="005A1CAE" w:rsidRPr="004F5552">
        <w:t xml:space="preserve"> implausible response.</w:t>
      </w:r>
      <w:r w:rsidRPr="004F5552">
        <w:t xml:space="preserve"> </w:t>
      </w:r>
      <w:r w:rsidR="00A741F9" w:rsidRPr="004F5552">
        <w:t>Sometimes, the rejection of</w:t>
      </w:r>
      <w:r w:rsidR="000B6593" w:rsidRPr="004F5552">
        <w:t xml:space="preserve"> </w:t>
      </w:r>
      <w:r w:rsidR="00A741F9" w:rsidRPr="004F5552">
        <w:t xml:space="preserve">adequacy </w:t>
      </w:r>
      <w:r w:rsidR="000B6593" w:rsidRPr="004F5552">
        <w:t>conditions</w:t>
      </w:r>
      <w:r w:rsidR="00F008CA" w:rsidRPr="004F5552">
        <w:t xml:space="preserve"> excluding versions of the </w:t>
      </w:r>
      <w:r w:rsidR="00812A48" w:rsidRPr="004F5552">
        <w:t>r</w:t>
      </w:r>
      <w:r w:rsidR="00F008CA" w:rsidRPr="004F5552">
        <w:t xml:space="preserve">epugnant </w:t>
      </w:r>
      <w:r w:rsidR="00812A48" w:rsidRPr="004F5552">
        <w:t>c</w:t>
      </w:r>
      <w:r w:rsidR="00F008CA" w:rsidRPr="004F5552">
        <w:t>onclusion</w:t>
      </w:r>
      <w:r w:rsidR="000B6593" w:rsidRPr="004F5552">
        <w:t xml:space="preserve"> is defended</w:t>
      </w:r>
      <w:r w:rsidR="00A741F9" w:rsidRPr="004F5552">
        <w:t xml:space="preserve"> on the grounds that </w:t>
      </w:r>
      <w:r w:rsidR="000B6593" w:rsidRPr="004F5552">
        <w:t>accepting these conditions</w:t>
      </w:r>
      <w:r w:rsidR="00A741F9" w:rsidRPr="004F5552">
        <w:t xml:space="preserve"> would force us to deny </w:t>
      </w:r>
      <w:r w:rsidR="000B6593" w:rsidRPr="004F5552">
        <w:t>some other, at least as compelling adequacy condition. (</w:t>
      </w:r>
      <w:r w:rsidR="00D02848" w:rsidRPr="004F5552">
        <w:t>Holtug, 2004</w:t>
      </w:r>
      <w:r w:rsidR="00CA35D1" w:rsidRPr="004F5552">
        <w:t>,</w:t>
      </w:r>
      <w:r w:rsidR="00D02848" w:rsidRPr="004F5552">
        <w:t xml:space="preserve"> </w:t>
      </w:r>
      <w:r w:rsidR="000B6593" w:rsidRPr="004F5552">
        <w:t>Huemer, 2008</w:t>
      </w:r>
      <w:r w:rsidR="00CA35D1" w:rsidRPr="004F5552">
        <w:t>,</w:t>
      </w:r>
      <w:r w:rsidR="000B6593" w:rsidRPr="004F5552">
        <w:t xml:space="preserve"> Tännsjö, 2002.) As we have seen, accepting a non-Archimedean theory of welfare allows us to escape this dilemma, </w:t>
      </w:r>
      <w:r w:rsidR="00BD2E3A" w:rsidRPr="004F5552">
        <w:t xml:space="preserve">at least </w:t>
      </w:r>
      <w:r w:rsidR="000B6593" w:rsidRPr="004F5552">
        <w:t xml:space="preserve">as it pertains to </w:t>
      </w:r>
      <w:r w:rsidR="003A79D5" w:rsidRPr="004F5552">
        <w:t>Arrhenius’s</w:t>
      </w:r>
      <w:r w:rsidR="000B6593" w:rsidRPr="004F5552">
        <w:t xml:space="preserve"> theorem</w:t>
      </w:r>
      <w:r w:rsidR="001B464D" w:rsidRPr="004F5552">
        <w:t>s</w:t>
      </w:r>
      <w:r w:rsidR="000B6593" w:rsidRPr="004F5552">
        <w:t>.</w:t>
      </w:r>
    </w:p>
  </w:footnote>
  <w:footnote w:id="46">
    <w:p w:rsidR="005E5BCB" w:rsidRPr="004F5552" w:rsidRDefault="005E5BCB" w:rsidP="00306F29">
      <w:pPr>
        <w:pStyle w:val="FootnoteText"/>
        <w:spacing w:line="480" w:lineRule="auto"/>
      </w:pPr>
      <w:r w:rsidRPr="004F5552">
        <w:rPr>
          <w:rStyle w:val="FootnoteReference"/>
        </w:rPr>
        <w:footnoteRef/>
      </w:r>
      <w:r w:rsidRPr="004F5552">
        <w:t xml:space="preserve"> </w:t>
      </w:r>
      <w:r w:rsidR="00810621" w:rsidRPr="004F5552">
        <w:t>When this draft was almost completed</w:t>
      </w:r>
      <w:r w:rsidR="00874E61">
        <w:t>,</w:t>
      </w:r>
      <w:r w:rsidR="00810621" w:rsidRPr="004F5552">
        <w:t xml:space="preserve"> </w:t>
      </w:r>
      <w:r w:rsidR="003926AF" w:rsidRPr="004F5552">
        <w:t>John Broome sent me</w:t>
      </w:r>
      <w:r w:rsidR="00810621" w:rsidRPr="004F5552">
        <w:t xml:space="preserve"> an unpublished paper by Teru Thomas</w:t>
      </w:r>
      <w:r w:rsidR="003926AF" w:rsidRPr="004F5552">
        <w:t xml:space="preserve"> (n.d.)</w:t>
      </w:r>
      <w:r w:rsidR="00810621" w:rsidRPr="004F5552">
        <w:t xml:space="preserve">, </w:t>
      </w:r>
      <w:r w:rsidR="00F81576" w:rsidRPr="004F5552">
        <w:t>containing</w:t>
      </w:r>
      <w:r w:rsidR="00810621" w:rsidRPr="004F5552">
        <w:t xml:space="preserve"> criticism of </w:t>
      </w:r>
      <w:r w:rsidR="003A79D5" w:rsidRPr="004F5552">
        <w:t>Arrhenius’s</w:t>
      </w:r>
      <w:r w:rsidR="00810621" w:rsidRPr="004F5552">
        <w:t xml:space="preserve"> impossibility theorems that overlaps </w:t>
      </w:r>
      <w:r w:rsidR="00F81576" w:rsidRPr="004F5552">
        <w:t xml:space="preserve">significantly </w:t>
      </w:r>
      <w:r w:rsidR="00810621" w:rsidRPr="004F5552">
        <w:t xml:space="preserve">with mine. In particular, Thomas points out that “lexic utilitarianism”, a population axiology structurally similar to </w:t>
      </w:r>
      <w:r w:rsidR="00F62EBA" w:rsidRPr="004F5552">
        <w:t>non-Archimedean totalism</w:t>
      </w:r>
      <w:r w:rsidR="00810621" w:rsidRPr="004F5552">
        <w:t>, violates A-discreteness of (</w:t>
      </w:r>
      <w:r w:rsidR="00810621" w:rsidRPr="004F5552">
        <w:rPr>
          <w:b/>
        </w:rPr>
        <w:t>L</w:t>
      </w:r>
      <w:r w:rsidR="00810621" w:rsidRPr="004F5552">
        <w:t xml:space="preserve">, </w:t>
      </w:r>
      <w:r w:rsidR="00F81576" w:rsidRPr="004F5552">
        <w:rPr>
          <w:rFonts w:ascii="Cambria Math" w:hAnsi="Cambria Math"/>
          <w:b/>
        </w:rPr>
        <w:t>≿</w:t>
      </w:r>
      <w:r w:rsidR="00F81576" w:rsidRPr="004F5552">
        <w:t xml:space="preserve">). He also states, without proof, that lexic utilitarianism satisfies all </w:t>
      </w:r>
      <w:r w:rsidR="002808FA" w:rsidRPr="004F5552">
        <w:t>the adequacy</w:t>
      </w:r>
      <w:r w:rsidR="00F81576" w:rsidRPr="004F5552">
        <w:t xml:space="preserve"> conditions of </w:t>
      </w:r>
      <w:r w:rsidR="003A79D5" w:rsidRPr="004F5552">
        <w:t>Arrhenius’s</w:t>
      </w:r>
      <w:r w:rsidR="00F81576" w:rsidRPr="004F5552">
        <w:t xml:space="preserve"> first, fourth, fifth, and sixth theorem</w:t>
      </w:r>
      <w:r w:rsidR="00BD2E3A" w:rsidRPr="004F5552">
        <w:t>s</w:t>
      </w:r>
      <w:r w:rsidR="00F81576" w:rsidRPr="004F5552">
        <w:t xml:space="preserve">. Further, Thomas remarks that </w:t>
      </w:r>
      <w:r w:rsidR="003A79D5" w:rsidRPr="004F5552">
        <w:t>Arrhenius’s</w:t>
      </w:r>
      <w:r w:rsidR="00A0321E" w:rsidRPr="004F5552">
        <w:t xml:space="preserve"> proof that Non-Elitism implies Inequality Aversion presupposes A-discreteness. (This is not </w:t>
      </w:r>
      <w:r w:rsidR="00BD2E3A" w:rsidRPr="004F5552">
        <w:t>quite</w:t>
      </w:r>
      <w:r w:rsidR="00A0321E" w:rsidRPr="004F5552">
        <w:t xml:space="preserve"> </w:t>
      </w:r>
      <w:r w:rsidR="00BD2E3A" w:rsidRPr="004F5552">
        <w:t>accurate</w:t>
      </w:r>
      <w:r w:rsidR="00A0321E" w:rsidRPr="004F5552">
        <w:t>, since the proof merely requires the logically weaker Crucial Assumption.)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523B3"/>
    <w:multiLevelType w:val="multilevel"/>
    <w:tmpl w:val="056E9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4A43F3F"/>
    <w:multiLevelType w:val="hybridMultilevel"/>
    <w:tmpl w:val="056E9E1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06E00"/>
    <w:multiLevelType w:val="hybridMultilevel"/>
    <w:tmpl w:val="4F38A0A8"/>
    <w:lvl w:ilvl="0" w:tplc="21E25574">
      <w:start w:val="3"/>
      <w:numFmt w:val="decimal"/>
      <w:lvlText w:val="(%1)"/>
      <w:lvlJc w:val="left"/>
      <w:pPr>
        <w:tabs>
          <w:tab w:val="num" w:pos="1134"/>
        </w:tabs>
        <w:ind w:left="1134" w:hanging="567"/>
      </w:pPr>
      <w:rPr>
        <w:rFonts w:hint="default"/>
      </w:rPr>
    </w:lvl>
    <w:lvl w:ilvl="1" w:tplc="DF0EA11C">
      <w:start w:val="29"/>
      <w:numFmt w:val="decimal"/>
      <w:lvlText w:val="(%2)"/>
      <w:lvlJc w:val="left"/>
      <w:pPr>
        <w:tabs>
          <w:tab w:val="num" w:pos="1134"/>
        </w:tabs>
        <w:ind w:left="1134" w:hanging="567"/>
      </w:pPr>
      <w:rPr>
        <w:rFonts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29"/>
    <w:rsid w:val="0000064D"/>
    <w:rsid w:val="00000D33"/>
    <w:rsid w:val="00007EB1"/>
    <w:rsid w:val="000136D2"/>
    <w:rsid w:val="0001461E"/>
    <w:rsid w:val="00014671"/>
    <w:rsid w:val="00014785"/>
    <w:rsid w:val="00014DB4"/>
    <w:rsid w:val="0001591C"/>
    <w:rsid w:val="00020270"/>
    <w:rsid w:val="00023538"/>
    <w:rsid w:val="000242DC"/>
    <w:rsid w:val="000315BD"/>
    <w:rsid w:val="0003237A"/>
    <w:rsid w:val="0003321A"/>
    <w:rsid w:val="0003494D"/>
    <w:rsid w:val="000372EA"/>
    <w:rsid w:val="000421C5"/>
    <w:rsid w:val="0004303C"/>
    <w:rsid w:val="00046324"/>
    <w:rsid w:val="0004665F"/>
    <w:rsid w:val="00052510"/>
    <w:rsid w:val="000529A6"/>
    <w:rsid w:val="000549E6"/>
    <w:rsid w:val="00055D41"/>
    <w:rsid w:val="00061D0B"/>
    <w:rsid w:val="0006468C"/>
    <w:rsid w:val="000655BF"/>
    <w:rsid w:val="000656E6"/>
    <w:rsid w:val="00065D4D"/>
    <w:rsid w:val="00066F58"/>
    <w:rsid w:val="00067796"/>
    <w:rsid w:val="00075FFE"/>
    <w:rsid w:val="0009184A"/>
    <w:rsid w:val="000A1251"/>
    <w:rsid w:val="000A29DF"/>
    <w:rsid w:val="000A6B47"/>
    <w:rsid w:val="000A7B14"/>
    <w:rsid w:val="000B2868"/>
    <w:rsid w:val="000B6593"/>
    <w:rsid w:val="000C02F2"/>
    <w:rsid w:val="000C097B"/>
    <w:rsid w:val="000C2328"/>
    <w:rsid w:val="000C67D9"/>
    <w:rsid w:val="000D3316"/>
    <w:rsid w:val="000D4A26"/>
    <w:rsid w:val="000E0AA2"/>
    <w:rsid w:val="000E11A9"/>
    <w:rsid w:val="000E3A6F"/>
    <w:rsid w:val="000E50CA"/>
    <w:rsid w:val="000E72AA"/>
    <w:rsid w:val="000F26CD"/>
    <w:rsid w:val="000F4AE1"/>
    <w:rsid w:val="000F6140"/>
    <w:rsid w:val="00102E87"/>
    <w:rsid w:val="00105614"/>
    <w:rsid w:val="001060E4"/>
    <w:rsid w:val="001065E2"/>
    <w:rsid w:val="00106A7B"/>
    <w:rsid w:val="0010740E"/>
    <w:rsid w:val="0011028F"/>
    <w:rsid w:val="00111555"/>
    <w:rsid w:val="001147A7"/>
    <w:rsid w:val="001150A3"/>
    <w:rsid w:val="00115C34"/>
    <w:rsid w:val="001177E8"/>
    <w:rsid w:val="00117A27"/>
    <w:rsid w:val="001205FD"/>
    <w:rsid w:val="00120AE0"/>
    <w:rsid w:val="00122000"/>
    <w:rsid w:val="001229C5"/>
    <w:rsid w:val="00122CCA"/>
    <w:rsid w:val="00125325"/>
    <w:rsid w:val="00125B93"/>
    <w:rsid w:val="001277B2"/>
    <w:rsid w:val="00127F45"/>
    <w:rsid w:val="00135E83"/>
    <w:rsid w:val="00140728"/>
    <w:rsid w:val="001409D0"/>
    <w:rsid w:val="00141C92"/>
    <w:rsid w:val="001466F3"/>
    <w:rsid w:val="0015418B"/>
    <w:rsid w:val="001566BD"/>
    <w:rsid w:val="001569E0"/>
    <w:rsid w:val="00160FB1"/>
    <w:rsid w:val="0016153F"/>
    <w:rsid w:val="00163596"/>
    <w:rsid w:val="00167EBA"/>
    <w:rsid w:val="00170CEE"/>
    <w:rsid w:val="00171A12"/>
    <w:rsid w:val="00171DD1"/>
    <w:rsid w:val="00180B75"/>
    <w:rsid w:val="00180FF6"/>
    <w:rsid w:val="001855A5"/>
    <w:rsid w:val="001856C8"/>
    <w:rsid w:val="001869FF"/>
    <w:rsid w:val="00191D41"/>
    <w:rsid w:val="00194592"/>
    <w:rsid w:val="00194696"/>
    <w:rsid w:val="00196D44"/>
    <w:rsid w:val="00197E1A"/>
    <w:rsid w:val="001A4AB5"/>
    <w:rsid w:val="001A50DF"/>
    <w:rsid w:val="001B3763"/>
    <w:rsid w:val="001B410A"/>
    <w:rsid w:val="001B464D"/>
    <w:rsid w:val="001C173B"/>
    <w:rsid w:val="001D01DA"/>
    <w:rsid w:val="001D19CD"/>
    <w:rsid w:val="001D529C"/>
    <w:rsid w:val="001D658E"/>
    <w:rsid w:val="001E1DC6"/>
    <w:rsid w:val="001E442D"/>
    <w:rsid w:val="001E5C49"/>
    <w:rsid w:val="001E7BC5"/>
    <w:rsid w:val="001F1274"/>
    <w:rsid w:val="001F6D97"/>
    <w:rsid w:val="001F7FA3"/>
    <w:rsid w:val="0020039C"/>
    <w:rsid w:val="00202939"/>
    <w:rsid w:val="00202F20"/>
    <w:rsid w:val="00203FB3"/>
    <w:rsid w:val="002052C6"/>
    <w:rsid w:val="002056CF"/>
    <w:rsid w:val="002060CB"/>
    <w:rsid w:val="0020611F"/>
    <w:rsid w:val="00212E8B"/>
    <w:rsid w:val="002165C6"/>
    <w:rsid w:val="00220F24"/>
    <w:rsid w:val="002217B2"/>
    <w:rsid w:val="0022328A"/>
    <w:rsid w:val="00224C40"/>
    <w:rsid w:val="00232992"/>
    <w:rsid w:val="00234612"/>
    <w:rsid w:val="00240BF3"/>
    <w:rsid w:val="00246143"/>
    <w:rsid w:val="00246F5D"/>
    <w:rsid w:val="00247D63"/>
    <w:rsid w:val="00251108"/>
    <w:rsid w:val="002521D7"/>
    <w:rsid w:val="00253D22"/>
    <w:rsid w:val="00255129"/>
    <w:rsid w:val="00255E33"/>
    <w:rsid w:val="00257B11"/>
    <w:rsid w:val="00257DEA"/>
    <w:rsid w:val="002617A8"/>
    <w:rsid w:val="00266620"/>
    <w:rsid w:val="002752D0"/>
    <w:rsid w:val="002808FA"/>
    <w:rsid w:val="00283AA6"/>
    <w:rsid w:val="00284098"/>
    <w:rsid w:val="00286A09"/>
    <w:rsid w:val="002914DF"/>
    <w:rsid w:val="00294F16"/>
    <w:rsid w:val="00295EDA"/>
    <w:rsid w:val="002969B3"/>
    <w:rsid w:val="002A156F"/>
    <w:rsid w:val="002A41E4"/>
    <w:rsid w:val="002A5AF9"/>
    <w:rsid w:val="002A5B7D"/>
    <w:rsid w:val="002A65B0"/>
    <w:rsid w:val="002A7608"/>
    <w:rsid w:val="002B0AB9"/>
    <w:rsid w:val="002B1278"/>
    <w:rsid w:val="002B29D5"/>
    <w:rsid w:val="002B5703"/>
    <w:rsid w:val="002C18E3"/>
    <w:rsid w:val="002C424F"/>
    <w:rsid w:val="002C6A53"/>
    <w:rsid w:val="002C6FB9"/>
    <w:rsid w:val="002D5B34"/>
    <w:rsid w:val="002D66DC"/>
    <w:rsid w:val="002D67E9"/>
    <w:rsid w:val="002E0570"/>
    <w:rsid w:val="002E33D6"/>
    <w:rsid w:val="002E586E"/>
    <w:rsid w:val="002F4204"/>
    <w:rsid w:val="002F45AC"/>
    <w:rsid w:val="002F6943"/>
    <w:rsid w:val="00300EF7"/>
    <w:rsid w:val="00306328"/>
    <w:rsid w:val="00306F29"/>
    <w:rsid w:val="00307C02"/>
    <w:rsid w:val="00313ECF"/>
    <w:rsid w:val="003174BA"/>
    <w:rsid w:val="003212E5"/>
    <w:rsid w:val="003231A7"/>
    <w:rsid w:val="00323439"/>
    <w:rsid w:val="00325EE1"/>
    <w:rsid w:val="0032619E"/>
    <w:rsid w:val="00330117"/>
    <w:rsid w:val="00330680"/>
    <w:rsid w:val="00331915"/>
    <w:rsid w:val="00336A49"/>
    <w:rsid w:val="00336EAB"/>
    <w:rsid w:val="003372E5"/>
    <w:rsid w:val="00337339"/>
    <w:rsid w:val="003374AE"/>
    <w:rsid w:val="0034282E"/>
    <w:rsid w:val="00343E23"/>
    <w:rsid w:val="00346BEC"/>
    <w:rsid w:val="0034760A"/>
    <w:rsid w:val="00357021"/>
    <w:rsid w:val="003573FE"/>
    <w:rsid w:val="00362FCA"/>
    <w:rsid w:val="00365467"/>
    <w:rsid w:val="003671F5"/>
    <w:rsid w:val="00371368"/>
    <w:rsid w:val="0038007C"/>
    <w:rsid w:val="0038376B"/>
    <w:rsid w:val="003840C7"/>
    <w:rsid w:val="003844A6"/>
    <w:rsid w:val="003866DB"/>
    <w:rsid w:val="00391FAB"/>
    <w:rsid w:val="003924CD"/>
    <w:rsid w:val="003926AF"/>
    <w:rsid w:val="003938CA"/>
    <w:rsid w:val="00397D3C"/>
    <w:rsid w:val="003A0C5B"/>
    <w:rsid w:val="003A6D65"/>
    <w:rsid w:val="003A79D5"/>
    <w:rsid w:val="003B0F1A"/>
    <w:rsid w:val="003B6D67"/>
    <w:rsid w:val="003C668C"/>
    <w:rsid w:val="003C7E37"/>
    <w:rsid w:val="003D050B"/>
    <w:rsid w:val="003D16A9"/>
    <w:rsid w:val="003D172A"/>
    <w:rsid w:val="003D30BE"/>
    <w:rsid w:val="003D35F6"/>
    <w:rsid w:val="003D3BA6"/>
    <w:rsid w:val="003D59BF"/>
    <w:rsid w:val="003D5F4A"/>
    <w:rsid w:val="003D7143"/>
    <w:rsid w:val="003E1031"/>
    <w:rsid w:val="003E1FD0"/>
    <w:rsid w:val="003E313A"/>
    <w:rsid w:val="003E37F8"/>
    <w:rsid w:val="003F0D22"/>
    <w:rsid w:val="003F661C"/>
    <w:rsid w:val="00400576"/>
    <w:rsid w:val="00402206"/>
    <w:rsid w:val="0040792F"/>
    <w:rsid w:val="0041110F"/>
    <w:rsid w:val="004115D3"/>
    <w:rsid w:val="00413809"/>
    <w:rsid w:val="00413D2C"/>
    <w:rsid w:val="00417883"/>
    <w:rsid w:val="0042593B"/>
    <w:rsid w:val="00425F84"/>
    <w:rsid w:val="00426E6B"/>
    <w:rsid w:val="004339AD"/>
    <w:rsid w:val="00436AC3"/>
    <w:rsid w:val="0043747B"/>
    <w:rsid w:val="00437A77"/>
    <w:rsid w:val="004406DC"/>
    <w:rsid w:val="004416E3"/>
    <w:rsid w:val="0044335D"/>
    <w:rsid w:val="00445583"/>
    <w:rsid w:val="004457D9"/>
    <w:rsid w:val="0044675A"/>
    <w:rsid w:val="00447892"/>
    <w:rsid w:val="00447EF1"/>
    <w:rsid w:val="004505C5"/>
    <w:rsid w:val="00452AF4"/>
    <w:rsid w:val="004577E3"/>
    <w:rsid w:val="00457980"/>
    <w:rsid w:val="00460EFA"/>
    <w:rsid w:val="004618E6"/>
    <w:rsid w:val="0046198F"/>
    <w:rsid w:val="00462345"/>
    <w:rsid w:val="004624DA"/>
    <w:rsid w:val="00464D10"/>
    <w:rsid w:val="00466260"/>
    <w:rsid w:val="004702E1"/>
    <w:rsid w:val="00472C6A"/>
    <w:rsid w:val="00476AAC"/>
    <w:rsid w:val="00480925"/>
    <w:rsid w:val="00482196"/>
    <w:rsid w:val="00482EA0"/>
    <w:rsid w:val="00483930"/>
    <w:rsid w:val="004856DA"/>
    <w:rsid w:val="00487AF6"/>
    <w:rsid w:val="004912A4"/>
    <w:rsid w:val="00491904"/>
    <w:rsid w:val="00495E4C"/>
    <w:rsid w:val="004A08B3"/>
    <w:rsid w:val="004A48FE"/>
    <w:rsid w:val="004A61C2"/>
    <w:rsid w:val="004B1FE5"/>
    <w:rsid w:val="004B207D"/>
    <w:rsid w:val="004B64C2"/>
    <w:rsid w:val="004B70CA"/>
    <w:rsid w:val="004C0A1E"/>
    <w:rsid w:val="004C3C55"/>
    <w:rsid w:val="004C43DC"/>
    <w:rsid w:val="004C7E21"/>
    <w:rsid w:val="004C7E71"/>
    <w:rsid w:val="004D0FB3"/>
    <w:rsid w:val="004D4BB5"/>
    <w:rsid w:val="004E4CB7"/>
    <w:rsid w:val="004E7727"/>
    <w:rsid w:val="004F00B2"/>
    <w:rsid w:val="004F5552"/>
    <w:rsid w:val="004F59FF"/>
    <w:rsid w:val="005138E7"/>
    <w:rsid w:val="005223FB"/>
    <w:rsid w:val="00523473"/>
    <w:rsid w:val="00524129"/>
    <w:rsid w:val="00524730"/>
    <w:rsid w:val="00527DEA"/>
    <w:rsid w:val="005363A1"/>
    <w:rsid w:val="005420B4"/>
    <w:rsid w:val="005426B8"/>
    <w:rsid w:val="00545408"/>
    <w:rsid w:val="00547DE1"/>
    <w:rsid w:val="00551733"/>
    <w:rsid w:val="00552397"/>
    <w:rsid w:val="00552F29"/>
    <w:rsid w:val="0055503D"/>
    <w:rsid w:val="00560116"/>
    <w:rsid w:val="00561C2C"/>
    <w:rsid w:val="0056389B"/>
    <w:rsid w:val="00564C99"/>
    <w:rsid w:val="005651D8"/>
    <w:rsid w:val="00567DB3"/>
    <w:rsid w:val="00570221"/>
    <w:rsid w:val="00570E01"/>
    <w:rsid w:val="005715A9"/>
    <w:rsid w:val="00574AE9"/>
    <w:rsid w:val="0057571F"/>
    <w:rsid w:val="00577B5C"/>
    <w:rsid w:val="0058000C"/>
    <w:rsid w:val="00587D78"/>
    <w:rsid w:val="00590412"/>
    <w:rsid w:val="00590E62"/>
    <w:rsid w:val="005978C6"/>
    <w:rsid w:val="005A097E"/>
    <w:rsid w:val="005A1CAE"/>
    <w:rsid w:val="005A2AA4"/>
    <w:rsid w:val="005A3CC8"/>
    <w:rsid w:val="005A7AE3"/>
    <w:rsid w:val="005B3ACE"/>
    <w:rsid w:val="005B52B1"/>
    <w:rsid w:val="005B5637"/>
    <w:rsid w:val="005C11AD"/>
    <w:rsid w:val="005C1EDF"/>
    <w:rsid w:val="005C3002"/>
    <w:rsid w:val="005C307F"/>
    <w:rsid w:val="005C5B85"/>
    <w:rsid w:val="005C6A9B"/>
    <w:rsid w:val="005C6E77"/>
    <w:rsid w:val="005D0056"/>
    <w:rsid w:val="005D7C24"/>
    <w:rsid w:val="005E0E1B"/>
    <w:rsid w:val="005E5BCB"/>
    <w:rsid w:val="005E7048"/>
    <w:rsid w:val="005F0662"/>
    <w:rsid w:val="005F18DC"/>
    <w:rsid w:val="005F2DE5"/>
    <w:rsid w:val="005F4A3C"/>
    <w:rsid w:val="006021AC"/>
    <w:rsid w:val="0060729A"/>
    <w:rsid w:val="006075B9"/>
    <w:rsid w:val="006106A1"/>
    <w:rsid w:val="0061135D"/>
    <w:rsid w:val="00613C9F"/>
    <w:rsid w:val="00614BA0"/>
    <w:rsid w:val="00615819"/>
    <w:rsid w:val="00615929"/>
    <w:rsid w:val="006201EB"/>
    <w:rsid w:val="0062267F"/>
    <w:rsid w:val="00622E63"/>
    <w:rsid w:val="00623202"/>
    <w:rsid w:val="00623853"/>
    <w:rsid w:val="00623F04"/>
    <w:rsid w:val="00625E1E"/>
    <w:rsid w:val="006262CC"/>
    <w:rsid w:val="00626BB4"/>
    <w:rsid w:val="00630E92"/>
    <w:rsid w:val="006366A4"/>
    <w:rsid w:val="00637495"/>
    <w:rsid w:val="00637788"/>
    <w:rsid w:val="00643BC2"/>
    <w:rsid w:val="0064474A"/>
    <w:rsid w:val="0064705B"/>
    <w:rsid w:val="00650BFB"/>
    <w:rsid w:val="00651C26"/>
    <w:rsid w:val="00656059"/>
    <w:rsid w:val="00661CE5"/>
    <w:rsid w:val="0066272B"/>
    <w:rsid w:val="00662A83"/>
    <w:rsid w:val="00663E3F"/>
    <w:rsid w:val="006679EA"/>
    <w:rsid w:val="006715F4"/>
    <w:rsid w:val="006721D1"/>
    <w:rsid w:val="00681929"/>
    <w:rsid w:val="00684C74"/>
    <w:rsid w:val="00685E64"/>
    <w:rsid w:val="00686E2C"/>
    <w:rsid w:val="006938D8"/>
    <w:rsid w:val="006A0EFB"/>
    <w:rsid w:val="006A2655"/>
    <w:rsid w:val="006B1215"/>
    <w:rsid w:val="006B150E"/>
    <w:rsid w:val="006B40BE"/>
    <w:rsid w:val="006B5C68"/>
    <w:rsid w:val="006C21FC"/>
    <w:rsid w:val="006C3235"/>
    <w:rsid w:val="006D29F1"/>
    <w:rsid w:val="006D305A"/>
    <w:rsid w:val="006D3686"/>
    <w:rsid w:val="006D5018"/>
    <w:rsid w:val="006D702C"/>
    <w:rsid w:val="006D70F0"/>
    <w:rsid w:val="006E036D"/>
    <w:rsid w:val="006E0CB4"/>
    <w:rsid w:val="006E47DE"/>
    <w:rsid w:val="006E5DC2"/>
    <w:rsid w:val="006E7464"/>
    <w:rsid w:val="006E75C8"/>
    <w:rsid w:val="006F05B2"/>
    <w:rsid w:val="006F0CBF"/>
    <w:rsid w:val="006F0DF1"/>
    <w:rsid w:val="006F2FCD"/>
    <w:rsid w:val="006F6358"/>
    <w:rsid w:val="006F7A57"/>
    <w:rsid w:val="007000B2"/>
    <w:rsid w:val="00703375"/>
    <w:rsid w:val="00703E93"/>
    <w:rsid w:val="00704559"/>
    <w:rsid w:val="0071155C"/>
    <w:rsid w:val="007127E5"/>
    <w:rsid w:val="00713910"/>
    <w:rsid w:val="00714867"/>
    <w:rsid w:val="00715CAE"/>
    <w:rsid w:val="0071637D"/>
    <w:rsid w:val="00716BCF"/>
    <w:rsid w:val="00717FE4"/>
    <w:rsid w:val="007203F0"/>
    <w:rsid w:val="007250C1"/>
    <w:rsid w:val="00727AB8"/>
    <w:rsid w:val="007308CC"/>
    <w:rsid w:val="00734539"/>
    <w:rsid w:val="00734B01"/>
    <w:rsid w:val="007409C5"/>
    <w:rsid w:val="00741227"/>
    <w:rsid w:val="00741F41"/>
    <w:rsid w:val="0074349A"/>
    <w:rsid w:val="00743FFF"/>
    <w:rsid w:val="0074413B"/>
    <w:rsid w:val="007453E6"/>
    <w:rsid w:val="00752E4B"/>
    <w:rsid w:val="00755A26"/>
    <w:rsid w:val="00764447"/>
    <w:rsid w:val="00765C97"/>
    <w:rsid w:val="00770520"/>
    <w:rsid w:val="0078277B"/>
    <w:rsid w:val="00787015"/>
    <w:rsid w:val="00794FA3"/>
    <w:rsid w:val="00795A38"/>
    <w:rsid w:val="00795D3A"/>
    <w:rsid w:val="007A0BCB"/>
    <w:rsid w:val="007A128A"/>
    <w:rsid w:val="007B1E3D"/>
    <w:rsid w:val="007C0A9E"/>
    <w:rsid w:val="007C335F"/>
    <w:rsid w:val="007C6A2C"/>
    <w:rsid w:val="007D09A3"/>
    <w:rsid w:val="007D4D8E"/>
    <w:rsid w:val="007D7682"/>
    <w:rsid w:val="007E34D4"/>
    <w:rsid w:val="007E5578"/>
    <w:rsid w:val="007F16E9"/>
    <w:rsid w:val="007F2EB4"/>
    <w:rsid w:val="007F38BA"/>
    <w:rsid w:val="007F471F"/>
    <w:rsid w:val="007F4CEF"/>
    <w:rsid w:val="007F5D5D"/>
    <w:rsid w:val="00805689"/>
    <w:rsid w:val="00806276"/>
    <w:rsid w:val="00807889"/>
    <w:rsid w:val="00810621"/>
    <w:rsid w:val="00811CC9"/>
    <w:rsid w:val="00812A48"/>
    <w:rsid w:val="00813BDF"/>
    <w:rsid w:val="00815931"/>
    <w:rsid w:val="008161C2"/>
    <w:rsid w:val="00817F90"/>
    <w:rsid w:val="00820C0F"/>
    <w:rsid w:val="00821FE9"/>
    <w:rsid w:val="00823C46"/>
    <w:rsid w:val="0082471F"/>
    <w:rsid w:val="00825131"/>
    <w:rsid w:val="00826051"/>
    <w:rsid w:val="008312D1"/>
    <w:rsid w:val="00835A06"/>
    <w:rsid w:val="0083623F"/>
    <w:rsid w:val="0084694C"/>
    <w:rsid w:val="00850045"/>
    <w:rsid w:val="00853121"/>
    <w:rsid w:val="00853642"/>
    <w:rsid w:val="00853688"/>
    <w:rsid w:val="00855C9B"/>
    <w:rsid w:val="008606E2"/>
    <w:rsid w:val="00860DF4"/>
    <w:rsid w:val="00862924"/>
    <w:rsid w:val="00862AF1"/>
    <w:rsid w:val="00864A59"/>
    <w:rsid w:val="008653D2"/>
    <w:rsid w:val="00867023"/>
    <w:rsid w:val="00867775"/>
    <w:rsid w:val="00871F59"/>
    <w:rsid w:val="00872D19"/>
    <w:rsid w:val="008742A3"/>
    <w:rsid w:val="00874E61"/>
    <w:rsid w:val="00880396"/>
    <w:rsid w:val="008820F9"/>
    <w:rsid w:val="00882232"/>
    <w:rsid w:val="008853F4"/>
    <w:rsid w:val="008854BB"/>
    <w:rsid w:val="0089071C"/>
    <w:rsid w:val="00890948"/>
    <w:rsid w:val="008914D1"/>
    <w:rsid w:val="008927D4"/>
    <w:rsid w:val="008966BE"/>
    <w:rsid w:val="00897D67"/>
    <w:rsid w:val="008A2EC0"/>
    <w:rsid w:val="008A34E8"/>
    <w:rsid w:val="008A69B8"/>
    <w:rsid w:val="008B156D"/>
    <w:rsid w:val="008B299E"/>
    <w:rsid w:val="008B4BCD"/>
    <w:rsid w:val="008C0632"/>
    <w:rsid w:val="008C4D76"/>
    <w:rsid w:val="008C7EF6"/>
    <w:rsid w:val="008D2EBE"/>
    <w:rsid w:val="008D4AD9"/>
    <w:rsid w:val="008E2A2D"/>
    <w:rsid w:val="008E2DDE"/>
    <w:rsid w:val="008E4413"/>
    <w:rsid w:val="008E4F01"/>
    <w:rsid w:val="008F0696"/>
    <w:rsid w:val="008F211A"/>
    <w:rsid w:val="008F456D"/>
    <w:rsid w:val="008F50C1"/>
    <w:rsid w:val="008F562C"/>
    <w:rsid w:val="008F5EED"/>
    <w:rsid w:val="00902C2D"/>
    <w:rsid w:val="00905D50"/>
    <w:rsid w:val="00906FF7"/>
    <w:rsid w:val="00912083"/>
    <w:rsid w:val="0091789B"/>
    <w:rsid w:val="00923BB8"/>
    <w:rsid w:val="00924899"/>
    <w:rsid w:val="00925E01"/>
    <w:rsid w:val="00930418"/>
    <w:rsid w:val="00930571"/>
    <w:rsid w:val="00931425"/>
    <w:rsid w:val="00936146"/>
    <w:rsid w:val="0093699C"/>
    <w:rsid w:val="00943C9E"/>
    <w:rsid w:val="00951A78"/>
    <w:rsid w:val="0095298B"/>
    <w:rsid w:val="00954DF8"/>
    <w:rsid w:val="00955904"/>
    <w:rsid w:val="00964144"/>
    <w:rsid w:val="009660FF"/>
    <w:rsid w:val="00966670"/>
    <w:rsid w:val="00966ADF"/>
    <w:rsid w:val="00966F84"/>
    <w:rsid w:val="00966FCD"/>
    <w:rsid w:val="009745A9"/>
    <w:rsid w:val="00975A82"/>
    <w:rsid w:val="00976C8A"/>
    <w:rsid w:val="00977CA0"/>
    <w:rsid w:val="00977F48"/>
    <w:rsid w:val="00984EB4"/>
    <w:rsid w:val="009902E2"/>
    <w:rsid w:val="00990C45"/>
    <w:rsid w:val="00994943"/>
    <w:rsid w:val="00994F85"/>
    <w:rsid w:val="009A1B5D"/>
    <w:rsid w:val="009A38C2"/>
    <w:rsid w:val="009B0F97"/>
    <w:rsid w:val="009B10D2"/>
    <w:rsid w:val="009B1F5A"/>
    <w:rsid w:val="009B3F8E"/>
    <w:rsid w:val="009B561A"/>
    <w:rsid w:val="009B7447"/>
    <w:rsid w:val="009C2009"/>
    <w:rsid w:val="009C2624"/>
    <w:rsid w:val="009C3099"/>
    <w:rsid w:val="009C593E"/>
    <w:rsid w:val="009C7342"/>
    <w:rsid w:val="009D19B3"/>
    <w:rsid w:val="009D2872"/>
    <w:rsid w:val="009D2AE5"/>
    <w:rsid w:val="009D3107"/>
    <w:rsid w:val="009D4596"/>
    <w:rsid w:val="009D6F70"/>
    <w:rsid w:val="009D75B8"/>
    <w:rsid w:val="009E4629"/>
    <w:rsid w:val="009E4908"/>
    <w:rsid w:val="009E600D"/>
    <w:rsid w:val="009E68C4"/>
    <w:rsid w:val="009E7D61"/>
    <w:rsid w:val="009F57ED"/>
    <w:rsid w:val="009F6F35"/>
    <w:rsid w:val="009F7092"/>
    <w:rsid w:val="00A00767"/>
    <w:rsid w:val="00A00DED"/>
    <w:rsid w:val="00A0321E"/>
    <w:rsid w:val="00A04D00"/>
    <w:rsid w:val="00A05249"/>
    <w:rsid w:val="00A06EAA"/>
    <w:rsid w:val="00A10397"/>
    <w:rsid w:val="00A10DCD"/>
    <w:rsid w:val="00A113FB"/>
    <w:rsid w:val="00A129B9"/>
    <w:rsid w:val="00A16418"/>
    <w:rsid w:val="00A1787F"/>
    <w:rsid w:val="00A26257"/>
    <w:rsid w:val="00A31057"/>
    <w:rsid w:val="00A3224C"/>
    <w:rsid w:val="00A3353E"/>
    <w:rsid w:val="00A33908"/>
    <w:rsid w:val="00A340EE"/>
    <w:rsid w:val="00A34466"/>
    <w:rsid w:val="00A34D1C"/>
    <w:rsid w:val="00A377E7"/>
    <w:rsid w:val="00A37D9B"/>
    <w:rsid w:val="00A4045E"/>
    <w:rsid w:val="00A42CB0"/>
    <w:rsid w:val="00A5037E"/>
    <w:rsid w:val="00A50C47"/>
    <w:rsid w:val="00A57EA3"/>
    <w:rsid w:val="00A6139F"/>
    <w:rsid w:val="00A672ED"/>
    <w:rsid w:val="00A741F9"/>
    <w:rsid w:val="00A77811"/>
    <w:rsid w:val="00A77A80"/>
    <w:rsid w:val="00A83595"/>
    <w:rsid w:val="00A85C45"/>
    <w:rsid w:val="00A86078"/>
    <w:rsid w:val="00A8652B"/>
    <w:rsid w:val="00A86D38"/>
    <w:rsid w:val="00A900CC"/>
    <w:rsid w:val="00A93611"/>
    <w:rsid w:val="00A95639"/>
    <w:rsid w:val="00AA2886"/>
    <w:rsid w:val="00AA3AC1"/>
    <w:rsid w:val="00AA67E0"/>
    <w:rsid w:val="00AB088D"/>
    <w:rsid w:val="00AB0C8C"/>
    <w:rsid w:val="00AB1DCD"/>
    <w:rsid w:val="00AB2120"/>
    <w:rsid w:val="00AB40AE"/>
    <w:rsid w:val="00AB5865"/>
    <w:rsid w:val="00AB608B"/>
    <w:rsid w:val="00AC3431"/>
    <w:rsid w:val="00AC43FD"/>
    <w:rsid w:val="00AC5C63"/>
    <w:rsid w:val="00AD0F0C"/>
    <w:rsid w:val="00AD17E2"/>
    <w:rsid w:val="00AD6711"/>
    <w:rsid w:val="00AE0CE5"/>
    <w:rsid w:val="00AE333E"/>
    <w:rsid w:val="00AE4338"/>
    <w:rsid w:val="00AF15DA"/>
    <w:rsid w:val="00AF2322"/>
    <w:rsid w:val="00B05A89"/>
    <w:rsid w:val="00B06B88"/>
    <w:rsid w:val="00B06FAE"/>
    <w:rsid w:val="00B079FE"/>
    <w:rsid w:val="00B116C9"/>
    <w:rsid w:val="00B145AF"/>
    <w:rsid w:val="00B15303"/>
    <w:rsid w:val="00B15627"/>
    <w:rsid w:val="00B15F7E"/>
    <w:rsid w:val="00B176AC"/>
    <w:rsid w:val="00B2148A"/>
    <w:rsid w:val="00B23A17"/>
    <w:rsid w:val="00B26592"/>
    <w:rsid w:val="00B27E77"/>
    <w:rsid w:val="00B27F2A"/>
    <w:rsid w:val="00B30321"/>
    <w:rsid w:val="00B30970"/>
    <w:rsid w:val="00B32A14"/>
    <w:rsid w:val="00B36E87"/>
    <w:rsid w:val="00B3742E"/>
    <w:rsid w:val="00B417EB"/>
    <w:rsid w:val="00B45FA0"/>
    <w:rsid w:val="00B47A2F"/>
    <w:rsid w:val="00B47A72"/>
    <w:rsid w:val="00B50FFC"/>
    <w:rsid w:val="00B51378"/>
    <w:rsid w:val="00B53F64"/>
    <w:rsid w:val="00B563D3"/>
    <w:rsid w:val="00B60100"/>
    <w:rsid w:val="00B60B66"/>
    <w:rsid w:val="00B62366"/>
    <w:rsid w:val="00B66B7E"/>
    <w:rsid w:val="00B671E4"/>
    <w:rsid w:val="00B71669"/>
    <w:rsid w:val="00B71BCA"/>
    <w:rsid w:val="00B7500E"/>
    <w:rsid w:val="00B76742"/>
    <w:rsid w:val="00B773E0"/>
    <w:rsid w:val="00B7741E"/>
    <w:rsid w:val="00B77DF8"/>
    <w:rsid w:val="00B825B0"/>
    <w:rsid w:val="00B839D9"/>
    <w:rsid w:val="00B90A2F"/>
    <w:rsid w:val="00B91A1F"/>
    <w:rsid w:val="00B91DF7"/>
    <w:rsid w:val="00B9488E"/>
    <w:rsid w:val="00B95F3F"/>
    <w:rsid w:val="00B96306"/>
    <w:rsid w:val="00B96A13"/>
    <w:rsid w:val="00BA1A74"/>
    <w:rsid w:val="00BA54AD"/>
    <w:rsid w:val="00BA57DB"/>
    <w:rsid w:val="00BA7EE5"/>
    <w:rsid w:val="00BB0DC8"/>
    <w:rsid w:val="00BB27EE"/>
    <w:rsid w:val="00BB6A3A"/>
    <w:rsid w:val="00BB7BC6"/>
    <w:rsid w:val="00BC3E96"/>
    <w:rsid w:val="00BC50FA"/>
    <w:rsid w:val="00BD0A0D"/>
    <w:rsid w:val="00BD2E3A"/>
    <w:rsid w:val="00BD3878"/>
    <w:rsid w:val="00BD3CEB"/>
    <w:rsid w:val="00BD4C76"/>
    <w:rsid w:val="00BE6A82"/>
    <w:rsid w:val="00BF06C4"/>
    <w:rsid w:val="00BF1420"/>
    <w:rsid w:val="00BF3341"/>
    <w:rsid w:val="00BF50EA"/>
    <w:rsid w:val="00BF5471"/>
    <w:rsid w:val="00C02924"/>
    <w:rsid w:val="00C03B85"/>
    <w:rsid w:val="00C049CB"/>
    <w:rsid w:val="00C05544"/>
    <w:rsid w:val="00C063FD"/>
    <w:rsid w:val="00C07FF8"/>
    <w:rsid w:val="00C100CB"/>
    <w:rsid w:val="00C11E1D"/>
    <w:rsid w:val="00C12E4D"/>
    <w:rsid w:val="00C13CD5"/>
    <w:rsid w:val="00C1584E"/>
    <w:rsid w:val="00C16AD2"/>
    <w:rsid w:val="00C210C6"/>
    <w:rsid w:val="00C252BE"/>
    <w:rsid w:val="00C26F07"/>
    <w:rsid w:val="00C349B1"/>
    <w:rsid w:val="00C34E86"/>
    <w:rsid w:val="00C3518F"/>
    <w:rsid w:val="00C375D3"/>
    <w:rsid w:val="00C40A21"/>
    <w:rsid w:val="00C424D8"/>
    <w:rsid w:val="00C426B5"/>
    <w:rsid w:val="00C50E92"/>
    <w:rsid w:val="00C50F94"/>
    <w:rsid w:val="00C513CB"/>
    <w:rsid w:val="00C5482D"/>
    <w:rsid w:val="00C54B2E"/>
    <w:rsid w:val="00C6178D"/>
    <w:rsid w:val="00C66563"/>
    <w:rsid w:val="00C7045C"/>
    <w:rsid w:val="00C7094B"/>
    <w:rsid w:val="00C723C6"/>
    <w:rsid w:val="00C72A43"/>
    <w:rsid w:val="00C72EAB"/>
    <w:rsid w:val="00C74E83"/>
    <w:rsid w:val="00C810CA"/>
    <w:rsid w:val="00C81D00"/>
    <w:rsid w:val="00C87244"/>
    <w:rsid w:val="00C93AE0"/>
    <w:rsid w:val="00C94255"/>
    <w:rsid w:val="00C949E3"/>
    <w:rsid w:val="00C95A41"/>
    <w:rsid w:val="00CA1807"/>
    <w:rsid w:val="00CA35D1"/>
    <w:rsid w:val="00CA381B"/>
    <w:rsid w:val="00CB3384"/>
    <w:rsid w:val="00CC0F18"/>
    <w:rsid w:val="00CC4261"/>
    <w:rsid w:val="00CC4458"/>
    <w:rsid w:val="00CC6BAA"/>
    <w:rsid w:val="00CC79C3"/>
    <w:rsid w:val="00CD1924"/>
    <w:rsid w:val="00CD296E"/>
    <w:rsid w:val="00CE5BF7"/>
    <w:rsid w:val="00CE7564"/>
    <w:rsid w:val="00CF1C46"/>
    <w:rsid w:val="00D00D1E"/>
    <w:rsid w:val="00D0133D"/>
    <w:rsid w:val="00D02848"/>
    <w:rsid w:val="00D04EAD"/>
    <w:rsid w:val="00D054B9"/>
    <w:rsid w:val="00D1249B"/>
    <w:rsid w:val="00D12828"/>
    <w:rsid w:val="00D1457C"/>
    <w:rsid w:val="00D149AC"/>
    <w:rsid w:val="00D15222"/>
    <w:rsid w:val="00D15512"/>
    <w:rsid w:val="00D17BE9"/>
    <w:rsid w:val="00D22B66"/>
    <w:rsid w:val="00D27ACE"/>
    <w:rsid w:val="00D302DD"/>
    <w:rsid w:val="00D30894"/>
    <w:rsid w:val="00D30CA4"/>
    <w:rsid w:val="00D31ADF"/>
    <w:rsid w:val="00D31CBF"/>
    <w:rsid w:val="00D40261"/>
    <w:rsid w:val="00D42A62"/>
    <w:rsid w:val="00D4327C"/>
    <w:rsid w:val="00D46D84"/>
    <w:rsid w:val="00D50A34"/>
    <w:rsid w:val="00D50C5B"/>
    <w:rsid w:val="00D57F24"/>
    <w:rsid w:val="00D621F3"/>
    <w:rsid w:val="00D62AFF"/>
    <w:rsid w:val="00D6308B"/>
    <w:rsid w:val="00D64FFE"/>
    <w:rsid w:val="00D71011"/>
    <w:rsid w:val="00D71298"/>
    <w:rsid w:val="00D72F03"/>
    <w:rsid w:val="00D76FE5"/>
    <w:rsid w:val="00D81B20"/>
    <w:rsid w:val="00D81C6D"/>
    <w:rsid w:val="00D83045"/>
    <w:rsid w:val="00D837F9"/>
    <w:rsid w:val="00D85324"/>
    <w:rsid w:val="00D87A3A"/>
    <w:rsid w:val="00D9183D"/>
    <w:rsid w:val="00D95FDE"/>
    <w:rsid w:val="00D9697A"/>
    <w:rsid w:val="00DA14D1"/>
    <w:rsid w:val="00DA197A"/>
    <w:rsid w:val="00DA2547"/>
    <w:rsid w:val="00DA7A24"/>
    <w:rsid w:val="00DB3457"/>
    <w:rsid w:val="00DB39D8"/>
    <w:rsid w:val="00DB5590"/>
    <w:rsid w:val="00DB7BC8"/>
    <w:rsid w:val="00DC05C8"/>
    <w:rsid w:val="00DC1E4B"/>
    <w:rsid w:val="00DC4CD2"/>
    <w:rsid w:val="00DD30A0"/>
    <w:rsid w:val="00DD3F30"/>
    <w:rsid w:val="00DD4E47"/>
    <w:rsid w:val="00DD4E64"/>
    <w:rsid w:val="00DD5109"/>
    <w:rsid w:val="00DD7008"/>
    <w:rsid w:val="00DE0986"/>
    <w:rsid w:val="00DE4735"/>
    <w:rsid w:val="00DE4E8C"/>
    <w:rsid w:val="00DF0331"/>
    <w:rsid w:val="00DF091D"/>
    <w:rsid w:val="00DF2B57"/>
    <w:rsid w:val="00DF4755"/>
    <w:rsid w:val="00DF6BDD"/>
    <w:rsid w:val="00DF6D09"/>
    <w:rsid w:val="00E02CB3"/>
    <w:rsid w:val="00E03F7D"/>
    <w:rsid w:val="00E05807"/>
    <w:rsid w:val="00E10EE8"/>
    <w:rsid w:val="00E13BF7"/>
    <w:rsid w:val="00E14D31"/>
    <w:rsid w:val="00E16F33"/>
    <w:rsid w:val="00E21623"/>
    <w:rsid w:val="00E225C3"/>
    <w:rsid w:val="00E24D60"/>
    <w:rsid w:val="00E25686"/>
    <w:rsid w:val="00E41F13"/>
    <w:rsid w:val="00E5024D"/>
    <w:rsid w:val="00E5151D"/>
    <w:rsid w:val="00E51614"/>
    <w:rsid w:val="00E52A76"/>
    <w:rsid w:val="00E53641"/>
    <w:rsid w:val="00E563A2"/>
    <w:rsid w:val="00E5762A"/>
    <w:rsid w:val="00E609A9"/>
    <w:rsid w:val="00E627B7"/>
    <w:rsid w:val="00E62C27"/>
    <w:rsid w:val="00E63F9A"/>
    <w:rsid w:val="00E65653"/>
    <w:rsid w:val="00E66BFB"/>
    <w:rsid w:val="00E67262"/>
    <w:rsid w:val="00E71B9B"/>
    <w:rsid w:val="00E74B7A"/>
    <w:rsid w:val="00E75C3E"/>
    <w:rsid w:val="00E76C14"/>
    <w:rsid w:val="00E80969"/>
    <w:rsid w:val="00E80E25"/>
    <w:rsid w:val="00E856AB"/>
    <w:rsid w:val="00E87A2B"/>
    <w:rsid w:val="00E87F9D"/>
    <w:rsid w:val="00E9097D"/>
    <w:rsid w:val="00E90C97"/>
    <w:rsid w:val="00E925DD"/>
    <w:rsid w:val="00E93D30"/>
    <w:rsid w:val="00E94FF3"/>
    <w:rsid w:val="00E958BA"/>
    <w:rsid w:val="00E9594E"/>
    <w:rsid w:val="00E9660F"/>
    <w:rsid w:val="00E975B0"/>
    <w:rsid w:val="00E97AE2"/>
    <w:rsid w:val="00E97B0B"/>
    <w:rsid w:val="00EB0E54"/>
    <w:rsid w:val="00EB2DF0"/>
    <w:rsid w:val="00EB550A"/>
    <w:rsid w:val="00EB79F3"/>
    <w:rsid w:val="00EB7DA1"/>
    <w:rsid w:val="00EC062C"/>
    <w:rsid w:val="00EC0BEA"/>
    <w:rsid w:val="00EC1619"/>
    <w:rsid w:val="00EC4BB7"/>
    <w:rsid w:val="00ED02B8"/>
    <w:rsid w:val="00ED038E"/>
    <w:rsid w:val="00ED4E53"/>
    <w:rsid w:val="00ED52A8"/>
    <w:rsid w:val="00ED66CE"/>
    <w:rsid w:val="00ED7EF6"/>
    <w:rsid w:val="00EE1006"/>
    <w:rsid w:val="00EE13F3"/>
    <w:rsid w:val="00EE433B"/>
    <w:rsid w:val="00EE539F"/>
    <w:rsid w:val="00EE625D"/>
    <w:rsid w:val="00EF3654"/>
    <w:rsid w:val="00EF532B"/>
    <w:rsid w:val="00EF6784"/>
    <w:rsid w:val="00EF6952"/>
    <w:rsid w:val="00EF7042"/>
    <w:rsid w:val="00EF7072"/>
    <w:rsid w:val="00F008CA"/>
    <w:rsid w:val="00F01E6D"/>
    <w:rsid w:val="00F02875"/>
    <w:rsid w:val="00F06B02"/>
    <w:rsid w:val="00F15059"/>
    <w:rsid w:val="00F1533F"/>
    <w:rsid w:val="00F20179"/>
    <w:rsid w:val="00F20562"/>
    <w:rsid w:val="00F21035"/>
    <w:rsid w:val="00F240D0"/>
    <w:rsid w:val="00F26B38"/>
    <w:rsid w:val="00F30018"/>
    <w:rsid w:val="00F30E46"/>
    <w:rsid w:val="00F34D58"/>
    <w:rsid w:val="00F34E52"/>
    <w:rsid w:val="00F44527"/>
    <w:rsid w:val="00F46F24"/>
    <w:rsid w:val="00F51393"/>
    <w:rsid w:val="00F52871"/>
    <w:rsid w:val="00F54E5F"/>
    <w:rsid w:val="00F552AE"/>
    <w:rsid w:val="00F55933"/>
    <w:rsid w:val="00F567E5"/>
    <w:rsid w:val="00F56A75"/>
    <w:rsid w:val="00F60872"/>
    <w:rsid w:val="00F61BBC"/>
    <w:rsid w:val="00F62EBA"/>
    <w:rsid w:val="00F6393A"/>
    <w:rsid w:val="00F65C42"/>
    <w:rsid w:val="00F66F21"/>
    <w:rsid w:val="00F722D3"/>
    <w:rsid w:val="00F74FA6"/>
    <w:rsid w:val="00F81576"/>
    <w:rsid w:val="00F82009"/>
    <w:rsid w:val="00F82B6C"/>
    <w:rsid w:val="00F87364"/>
    <w:rsid w:val="00F903AB"/>
    <w:rsid w:val="00F90C10"/>
    <w:rsid w:val="00F93CA6"/>
    <w:rsid w:val="00FA0B6D"/>
    <w:rsid w:val="00FA19D6"/>
    <w:rsid w:val="00FA2AB7"/>
    <w:rsid w:val="00FA7207"/>
    <w:rsid w:val="00FB074D"/>
    <w:rsid w:val="00FB13ED"/>
    <w:rsid w:val="00FB2AAF"/>
    <w:rsid w:val="00FB34E2"/>
    <w:rsid w:val="00FB371F"/>
    <w:rsid w:val="00FB3C89"/>
    <w:rsid w:val="00FB4429"/>
    <w:rsid w:val="00FB52F3"/>
    <w:rsid w:val="00FB7342"/>
    <w:rsid w:val="00FC0506"/>
    <w:rsid w:val="00FC2AE7"/>
    <w:rsid w:val="00FC455B"/>
    <w:rsid w:val="00FC5C3B"/>
    <w:rsid w:val="00FC6227"/>
    <w:rsid w:val="00FC6717"/>
    <w:rsid w:val="00FC6ADB"/>
    <w:rsid w:val="00FD1272"/>
    <w:rsid w:val="00FD5E74"/>
    <w:rsid w:val="00FD6D41"/>
    <w:rsid w:val="00FE0972"/>
    <w:rsid w:val="00FE3636"/>
    <w:rsid w:val="00FF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45"/>
    <w:pPr>
      <w:tabs>
        <w:tab w:val="left" w:pos="284"/>
      </w:tabs>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C79C3"/>
    <w:pPr>
      <w:spacing w:line="240" w:lineRule="auto"/>
    </w:pPr>
    <w:rPr>
      <w:sz w:val="20"/>
      <w:szCs w:val="20"/>
    </w:rPr>
  </w:style>
  <w:style w:type="character" w:customStyle="1" w:styleId="FootnoteTextChar">
    <w:name w:val="Footnote Text Char"/>
    <w:basedOn w:val="DefaultParagraphFont"/>
    <w:link w:val="FootnoteText"/>
    <w:uiPriority w:val="99"/>
    <w:rsid w:val="00CC79C3"/>
    <w:rPr>
      <w:rFonts w:ascii="Times New Roman" w:hAnsi="Times New Roman"/>
      <w:sz w:val="20"/>
      <w:szCs w:val="20"/>
    </w:rPr>
  </w:style>
  <w:style w:type="character" w:styleId="FootnoteReference">
    <w:name w:val="footnote reference"/>
    <w:basedOn w:val="DefaultParagraphFont"/>
    <w:semiHidden/>
    <w:unhideWhenUsed/>
    <w:rsid w:val="00CC79C3"/>
    <w:rPr>
      <w:vertAlign w:val="superscript"/>
    </w:rPr>
  </w:style>
  <w:style w:type="paragraph" w:styleId="Header">
    <w:name w:val="header"/>
    <w:basedOn w:val="Normal"/>
    <w:link w:val="HeaderChar"/>
    <w:uiPriority w:val="99"/>
    <w:unhideWhenUsed/>
    <w:rsid w:val="00C424D8"/>
    <w:pPr>
      <w:tabs>
        <w:tab w:val="center" w:pos="4703"/>
        <w:tab w:val="right" w:pos="9406"/>
      </w:tabs>
      <w:spacing w:line="240" w:lineRule="auto"/>
    </w:pPr>
  </w:style>
  <w:style w:type="character" w:customStyle="1" w:styleId="HeaderChar">
    <w:name w:val="Header Char"/>
    <w:basedOn w:val="DefaultParagraphFont"/>
    <w:link w:val="Header"/>
    <w:uiPriority w:val="99"/>
    <w:rsid w:val="00C424D8"/>
    <w:rPr>
      <w:rFonts w:ascii="Times New Roman" w:hAnsi="Times New Roman"/>
      <w:sz w:val="24"/>
    </w:rPr>
  </w:style>
  <w:style w:type="paragraph" w:styleId="Footer">
    <w:name w:val="footer"/>
    <w:basedOn w:val="Normal"/>
    <w:link w:val="FooterChar"/>
    <w:uiPriority w:val="99"/>
    <w:unhideWhenUsed/>
    <w:rsid w:val="00C424D8"/>
    <w:pPr>
      <w:tabs>
        <w:tab w:val="center" w:pos="4703"/>
        <w:tab w:val="right" w:pos="9406"/>
      </w:tabs>
      <w:spacing w:line="240" w:lineRule="auto"/>
    </w:pPr>
  </w:style>
  <w:style w:type="character" w:customStyle="1" w:styleId="FooterChar">
    <w:name w:val="Footer Char"/>
    <w:basedOn w:val="DefaultParagraphFont"/>
    <w:link w:val="Footer"/>
    <w:uiPriority w:val="99"/>
    <w:rsid w:val="00C424D8"/>
    <w:rPr>
      <w:rFonts w:ascii="Times New Roman" w:hAnsi="Times New Roman"/>
      <w:sz w:val="24"/>
    </w:rPr>
  </w:style>
  <w:style w:type="paragraph" w:styleId="BalloonText">
    <w:name w:val="Balloon Text"/>
    <w:basedOn w:val="Normal"/>
    <w:link w:val="BalloonTextChar"/>
    <w:uiPriority w:val="99"/>
    <w:semiHidden/>
    <w:unhideWhenUsed/>
    <w:rsid w:val="006366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A4"/>
    <w:rPr>
      <w:rFonts w:ascii="Tahoma" w:hAnsi="Tahoma" w:cs="Tahoma"/>
      <w:sz w:val="16"/>
      <w:szCs w:val="16"/>
    </w:rPr>
  </w:style>
  <w:style w:type="character" w:styleId="Emphasis">
    <w:name w:val="Emphasis"/>
    <w:basedOn w:val="DefaultParagraphFont"/>
    <w:uiPriority w:val="20"/>
    <w:qFormat/>
    <w:rsid w:val="000F26CD"/>
    <w:rPr>
      <w:i/>
      <w:iCs/>
    </w:rPr>
  </w:style>
  <w:style w:type="paragraph" w:styleId="ListParagraph">
    <w:name w:val="List Paragraph"/>
    <w:basedOn w:val="Normal"/>
    <w:uiPriority w:val="34"/>
    <w:qFormat/>
    <w:rsid w:val="00B176AC"/>
    <w:pPr>
      <w:ind w:left="720"/>
      <w:contextualSpacing/>
    </w:pPr>
  </w:style>
  <w:style w:type="character" w:styleId="Hyperlink">
    <w:name w:val="Hyperlink"/>
    <w:basedOn w:val="DefaultParagraphFont"/>
    <w:uiPriority w:val="99"/>
    <w:semiHidden/>
    <w:unhideWhenUsed/>
    <w:rsid w:val="00E656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045"/>
    <w:pPr>
      <w:tabs>
        <w:tab w:val="left" w:pos="284"/>
      </w:tabs>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C79C3"/>
    <w:pPr>
      <w:spacing w:line="240" w:lineRule="auto"/>
    </w:pPr>
    <w:rPr>
      <w:sz w:val="20"/>
      <w:szCs w:val="20"/>
    </w:rPr>
  </w:style>
  <w:style w:type="character" w:customStyle="1" w:styleId="FootnoteTextChar">
    <w:name w:val="Footnote Text Char"/>
    <w:basedOn w:val="DefaultParagraphFont"/>
    <w:link w:val="FootnoteText"/>
    <w:uiPriority w:val="99"/>
    <w:rsid w:val="00CC79C3"/>
    <w:rPr>
      <w:rFonts w:ascii="Times New Roman" w:hAnsi="Times New Roman"/>
      <w:sz w:val="20"/>
      <w:szCs w:val="20"/>
    </w:rPr>
  </w:style>
  <w:style w:type="character" w:styleId="FootnoteReference">
    <w:name w:val="footnote reference"/>
    <w:basedOn w:val="DefaultParagraphFont"/>
    <w:semiHidden/>
    <w:unhideWhenUsed/>
    <w:rsid w:val="00CC79C3"/>
    <w:rPr>
      <w:vertAlign w:val="superscript"/>
    </w:rPr>
  </w:style>
  <w:style w:type="paragraph" w:styleId="Header">
    <w:name w:val="header"/>
    <w:basedOn w:val="Normal"/>
    <w:link w:val="HeaderChar"/>
    <w:uiPriority w:val="99"/>
    <w:unhideWhenUsed/>
    <w:rsid w:val="00C424D8"/>
    <w:pPr>
      <w:tabs>
        <w:tab w:val="center" w:pos="4703"/>
        <w:tab w:val="right" w:pos="9406"/>
      </w:tabs>
      <w:spacing w:line="240" w:lineRule="auto"/>
    </w:pPr>
  </w:style>
  <w:style w:type="character" w:customStyle="1" w:styleId="HeaderChar">
    <w:name w:val="Header Char"/>
    <w:basedOn w:val="DefaultParagraphFont"/>
    <w:link w:val="Header"/>
    <w:uiPriority w:val="99"/>
    <w:rsid w:val="00C424D8"/>
    <w:rPr>
      <w:rFonts w:ascii="Times New Roman" w:hAnsi="Times New Roman"/>
      <w:sz w:val="24"/>
    </w:rPr>
  </w:style>
  <w:style w:type="paragraph" w:styleId="Footer">
    <w:name w:val="footer"/>
    <w:basedOn w:val="Normal"/>
    <w:link w:val="FooterChar"/>
    <w:uiPriority w:val="99"/>
    <w:unhideWhenUsed/>
    <w:rsid w:val="00C424D8"/>
    <w:pPr>
      <w:tabs>
        <w:tab w:val="center" w:pos="4703"/>
        <w:tab w:val="right" w:pos="9406"/>
      </w:tabs>
      <w:spacing w:line="240" w:lineRule="auto"/>
    </w:pPr>
  </w:style>
  <w:style w:type="character" w:customStyle="1" w:styleId="FooterChar">
    <w:name w:val="Footer Char"/>
    <w:basedOn w:val="DefaultParagraphFont"/>
    <w:link w:val="Footer"/>
    <w:uiPriority w:val="99"/>
    <w:rsid w:val="00C424D8"/>
    <w:rPr>
      <w:rFonts w:ascii="Times New Roman" w:hAnsi="Times New Roman"/>
      <w:sz w:val="24"/>
    </w:rPr>
  </w:style>
  <w:style w:type="paragraph" w:styleId="BalloonText">
    <w:name w:val="Balloon Text"/>
    <w:basedOn w:val="Normal"/>
    <w:link w:val="BalloonTextChar"/>
    <w:uiPriority w:val="99"/>
    <w:semiHidden/>
    <w:unhideWhenUsed/>
    <w:rsid w:val="006366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6A4"/>
    <w:rPr>
      <w:rFonts w:ascii="Tahoma" w:hAnsi="Tahoma" w:cs="Tahoma"/>
      <w:sz w:val="16"/>
      <w:szCs w:val="16"/>
    </w:rPr>
  </w:style>
  <w:style w:type="character" w:styleId="Emphasis">
    <w:name w:val="Emphasis"/>
    <w:basedOn w:val="DefaultParagraphFont"/>
    <w:uiPriority w:val="20"/>
    <w:qFormat/>
    <w:rsid w:val="000F26CD"/>
    <w:rPr>
      <w:i/>
      <w:iCs/>
    </w:rPr>
  </w:style>
  <w:style w:type="paragraph" w:styleId="ListParagraph">
    <w:name w:val="List Paragraph"/>
    <w:basedOn w:val="Normal"/>
    <w:uiPriority w:val="34"/>
    <w:qFormat/>
    <w:rsid w:val="00B176AC"/>
    <w:pPr>
      <w:ind w:left="720"/>
      <w:contextualSpacing/>
    </w:pPr>
  </w:style>
  <w:style w:type="character" w:styleId="Hyperlink">
    <w:name w:val="Hyperlink"/>
    <w:basedOn w:val="DefaultParagraphFont"/>
    <w:uiPriority w:val="99"/>
    <w:semiHidden/>
    <w:unhideWhenUsed/>
    <w:rsid w:val="00E65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n.wikipedia.org/wiki/Greater_than_or_equal_to" TargetMode="External"/><Relationship Id="rId4" Type="http://schemas.microsoft.com/office/2007/relationships/stylesWithEffects" Target="stylesWithEffects.xml"/><Relationship Id="rId9" Type="http://schemas.openxmlformats.org/officeDocument/2006/relationships/hyperlink" Target="http://en.wikipedia.org/wiki/Sub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5ECD-5984-4344-976C-FF9BA1F7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6649</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Engelska parken</Company>
  <LinksUpToDate>false</LinksUpToDate>
  <CharactersWithSpaces>44461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Carlson</dc:creator>
  <cp:lastModifiedBy>Erik Carlson</cp:lastModifiedBy>
  <cp:revision>2</cp:revision>
  <cp:lastPrinted>2014-10-10T09:02:00Z</cp:lastPrinted>
  <dcterms:created xsi:type="dcterms:W3CDTF">2015-01-30T08:30:00Z</dcterms:created>
  <dcterms:modified xsi:type="dcterms:W3CDTF">2015-01-30T08:30:00Z</dcterms:modified>
</cp:coreProperties>
</file>